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3D" w:rsidRPr="00F54EE6" w:rsidRDefault="005678B0">
      <w:pPr>
        <w:rPr>
          <w:rFonts w:ascii="Times New Roman" w:hAnsi="Times New Roman" w:cs="Times New Roman"/>
          <w:b/>
          <w:sz w:val="28"/>
          <w:szCs w:val="28"/>
        </w:rPr>
      </w:pPr>
      <w:r w:rsidRPr="00F54EE6">
        <w:rPr>
          <w:rFonts w:ascii="Times New Roman" w:hAnsi="Times New Roman" w:cs="Times New Roman"/>
          <w:b/>
          <w:sz w:val="28"/>
          <w:szCs w:val="28"/>
        </w:rPr>
        <w:t>ВОТКИНСКИЙ ПНИ</w:t>
      </w:r>
    </w:p>
    <w:tbl>
      <w:tblPr>
        <w:tblStyle w:val="1"/>
        <w:tblW w:w="146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6"/>
        <w:gridCol w:w="4907"/>
        <w:gridCol w:w="2406"/>
        <w:gridCol w:w="1988"/>
        <w:gridCol w:w="1985"/>
        <w:gridCol w:w="1842"/>
      </w:tblGrid>
      <w:tr w:rsidR="006D2A0E" w:rsidRPr="006D2A0E" w:rsidTr="00F54EE6">
        <w:tc>
          <w:tcPr>
            <w:tcW w:w="1476" w:type="dxa"/>
          </w:tcPr>
          <w:p w:rsidR="005678B0" w:rsidRPr="006D2A0E" w:rsidRDefault="005678B0" w:rsidP="00E53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0E">
              <w:rPr>
                <w:rFonts w:ascii="Times New Roman" w:hAnsi="Times New Roman"/>
                <w:b/>
                <w:sz w:val="24"/>
                <w:szCs w:val="24"/>
              </w:rPr>
              <w:t>Дата проверки</w:t>
            </w:r>
          </w:p>
        </w:tc>
        <w:tc>
          <w:tcPr>
            <w:tcW w:w="4907" w:type="dxa"/>
          </w:tcPr>
          <w:p w:rsidR="005678B0" w:rsidRPr="006D2A0E" w:rsidRDefault="005678B0" w:rsidP="00E53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0E">
              <w:rPr>
                <w:rFonts w:ascii="Times New Roman" w:hAnsi="Times New Roman"/>
                <w:b/>
                <w:sz w:val="24"/>
                <w:szCs w:val="24"/>
              </w:rPr>
              <w:t>Наименование выявленных нарушений</w:t>
            </w:r>
          </w:p>
        </w:tc>
        <w:tc>
          <w:tcPr>
            <w:tcW w:w="2406" w:type="dxa"/>
          </w:tcPr>
          <w:p w:rsidR="005678B0" w:rsidRPr="006D2A0E" w:rsidRDefault="005678B0" w:rsidP="00E53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0E">
              <w:rPr>
                <w:rFonts w:ascii="Times New Roman" w:hAnsi="Times New Roman"/>
                <w:b/>
                <w:sz w:val="24"/>
                <w:szCs w:val="24"/>
              </w:rPr>
              <w:t>Объем работ</w:t>
            </w:r>
          </w:p>
        </w:tc>
        <w:tc>
          <w:tcPr>
            <w:tcW w:w="1988" w:type="dxa"/>
          </w:tcPr>
          <w:p w:rsidR="005678B0" w:rsidRPr="006D2A0E" w:rsidRDefault="005678B0" w:rsidP="00E53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0E">
              <w:rPr>
                <w:rFonts w:ascii="Times New Roman" w:hAnsi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985" w:type="dxa"/>
          </w:tcPr>
          <w:p w:rsidR="005678B0" w:rsidRPr="006D2A0E" w:rsidRDefault="005678B0" w:rsidP="00E53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D2A0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6D2A0E">
              <w:rPr>
                <w:rFonts w:ascii="Times New Roman" w:hAnsi="Times New Roman"/>
                <w:b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1842" w:type="dxa"/>
          </w:tcPr>
          <w:p w:rsidR="005678B0" w:rsidRPr="006D2A0E" w:rsidRDefault="005678B0" w:rsidP="00E533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A0E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</w:tbl>
    <w:p w:rsidR="0031595C" w:rsidRDefault="00085586">
      <w:pPr>
        <w:rPr>
          <w:rFonts w:ascii="Times New Roman" w:hAnsi="Times New Roman" w:cs="Times New Roman"/>
          <w:b/>
          <w:sz w:val="28"/>
          <w:szCs w:val="28"/>
        </w:rPr>
      </w:pPr>
      <w:r w:rsidRPr="00085586">
        <w:rPr>
          <w:rFonts w:ascii="Times New Roman" w:hAnsi="Times New Roman" w:cs="Times New Roman"/>
          <w:b/>
          <w:sz w:val="28"/>
          <w:szCs w:val="28"/>
        </w:rPr>
        <w:t>РОСЗДРАВНАДЗОР УР</w:t>
      </w:r>
    </w:p>
    <w:tbl>
      <w:tblPr>
        <w:tblStyle w:val="2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552"/>
        <w:gridCol w:w="1701"/>
        <w:gridCol w:w="1984"/>
        <w:gridCol w:w="1984"/>
      </w:tblGrid>
      <w:tr w:rsidR="005678B0" w:rsidRPr="00223F85" w:rsidTr="00085586">
        <w:trPr>
          <w:trHeight w:val="2246"/>
        </w:trPr>
        <w:tc>
          <w:tcPr>
            <w:tcW w:w="1418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4961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В медицинской документации пациентов  отсутствует 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менное согласие гр-на или законного </w:t>
            </w: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</w:t>
            </w: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ля на разглашение сведений, составляющих врачебную тайну</w:t>
            </w:r>
          </w:p>
        </w:tc>
        <w:tc>
          <w:tcPr>
            <w:tcW w:w="2552" w:type="dxa"/>
          </w:tcPr>
          <w:p w:rsidR="005678B0" w:rsidRPr="00223F85" w:rsidRDefault="0036248F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истории болезни всех </w:t>
            </w:r>
            <w:r w:rsidR="005678B0" w:rsidRPr="00223F85">
              <w:rPr>
                <w:rFonts w:ascii="Times New Roman" w:hAnsi="Times New Roman" w:cs="Times New Roman"/>
                <w:sz w:val="24"/>
                <w:szCs w:val="24"/>
              </w:rPr>
              <w:t>пациентов внесены письменные согласия на разглашения сведений,</w:t>
            </w:r>
          </w:p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составляющих врачебную тайну</w:t>
            </w:r>
          </w:p>
        </w:tc>
        <w:tc>
          <w:tcPr>
            <w:tcW w:w="1701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Устранено в ходе проверки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678B0" w:rsidRPr="00223F85" w:rsidTr="005678B0">
        <w:tc>
          <w:tcPr>
            <w:tcW w:w="1418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Отсутствуют: </w:t>
            </w: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</w:t>
            </w:r>
            <w:proofErr w:type="spell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эхоэнцефалограф</w:t>
            </w:r>
            <w:proofErr w:type="spell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, рентгенодиагностический комплекс на 2 рабочих места, </w:t>
            </w: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реоэнцефалограф</w:t>
            </w:r>
            <w:proofErr w:type="spell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, аппарат для электросудорожной терапии</w:t>
            </w:r>
          </w:p>
        </w:tc>
        <w:tc>
          <w:tcPr>
            <w:tcW w:w="2552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Необходима замена лицензии при оказании специализированной мед</w:t>
            </w:r>
            <w:proofErr w:type="gram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еятельности: психиатрии стационарной на амбулаторную</w:t>
            </w:r>
          </w:p>
        </w:tc>
        <w:tc>
          <w:tcPr>
            <w:tcW w:w="1701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</w:rPr>
            </w:pPr>
            <w:r w:rsidRPr="00223F85">
              <w:rPr>
                <w:rFonts w:ascii="Times New Roman" w:hAnsi="Times New Roman" w:cs="Times New Roman"/>
              </w:rPr>
              <w:t>до 01.11.2019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Исаева Н.В.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5678B0" w:rsidRPr="00223F85" w:rsidTr="005678B0">
        <w:tc>
          <w:tcPr>
            <w:tcW w:w="1418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с истекшим сроком годности (вакуумные пробирки в кол-ве                60 шт.)</w:t>
            </w:r>
          </w:p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с истекшим сроком годности уничтожены</w:t>
            </w:r>
          </w:p>
        </w:tc>
        <w:tc>
          <w:tcPr>
            <w:tcW w:w="1701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Устранено в ходе проверки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Краснорудская</w:t>
            </w:r>
            <w:proofErr w:type="spell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678B0" w:rsidRPr="00223F85" w:rsidTr="005678B0">
        <w:tc>
          <w:tcPr>
            <w:tcW w:w="1418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5678B0" w:rsidRPr="00223F85" w:rsidRDefault="005678B0" w:rsidP="00C91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Использование не поверенных средств измерений при проведении лаборат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орных </w:t>
            </w: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исследований (дозатор автоматический и механический одноканальный «</w:t>
            </w:r>
            <w:r w:rsidRPr="00223F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BIOHIT</w:t>
            </w: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gramEnd"/>
          </w:p>
        </w:tc>
        <w:tc>
          <w:tcPr>
            <w:tcW w:w="2552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Дозатор </w:t>
            </w: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поверен</w:t>
            </w:r>
            <w:proofErr w:type="spellEnd"/>
          </w:p>
        </w:tc>
        <w:tc>
          <w:tcPr>
            <w:tcW w:w="1701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</w:rPr>
            </w:pPr>
            <w:r w:rsidRPr="00223F85">
              <w:rPr>
                <w:rFonts w:ascii="Times New Roman" w:hAnsi="Times New Roman" w:cs="Times New Roman"/>
              </w:rPr>
              <w:t>до 01.11.2019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Краснорудская</w:t>
            </w:r>
            <w:proofErr w:type="spell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678B0" w:rsidRPr="00223F85" w:rsidTr="005678B0">
        <w:tc>
          <w:tcPr>
            <w:tcW w:w="1418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09.04.2019</w:t>
            </w:r>
          </w:p>
        </w:tc>
        <w:tc>
          <w:tcPr>
            <w:tcW w:w="4961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1. Обращение (хранение и использование) при оказании медицинской помощи пациентам при проведении лабораторных исследований медицинского изделия с истекшим сроком годности.</w:t>
            </w:r>
          </w:p>
          <w:p w:rsidR="005678B0" w:rsidRPr="00223F85" w:rsidRDefault="005678B0" w:rsidP="00F54E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 не поверенных средств </w:t>
            </w:r>
            <w:r w:rsidRPr="0022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измерений  при оказании </w:t>
            </w: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 пациентам при проведении лабораторных исследований.</w:t>
            </w:r>
          </w:p>
        </w:tc>
        <w:tc>
          <w:tcPr>
            <w:tcW w:w="2552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изделия с истекшим сроком годности уничтожены</w:t>
            </w:r>
          </w:p>
        </w:tc>
        <w:tc>
          <w:tcPr>
            <w:tcW w:w="1701" w:type="dxa"/>
          </w:tcPr>
          <w:p w:rsidR="005678B0" w:rsidRPr="00223F85" w:rsidRDefault="005678B0" w:rsidP="0022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Краснорудская</w:t>
            </w:r>
            <w:proofErr w:type="spellEnd"/>
            <w:r w:rsidRPr="00223F85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984" w:type="dxa"/>
          </w:tcPr>
          <w:p w:rsidR="005678B0" w:rsidRPr="00223F85" w:rsidRDefault="005678B0" w:rsidP="00223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F85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97738D" w:rsidRDefault="0097738D" w:rsidP="00977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2426" w:rsidRPr="0097738D" w:rsidRDefault="0097738D" w:rsidP="00977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7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противопожарная служба Удмуртской Республики</w:t>
      </w:r>
      <w:r w:rsidR="00DE55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от 15.03.2019</w:t>
      </w:r>
    </w:p>
    <w:p w:rsidR="00EE2426" w:rsidRPr="00EE2426" w:rsidRDefault="00EE2426" w:rsidP="00EE2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4252"/>
        <w:gridCol w:w="1701"/>
        <w:gridCol w:w="1985"/>
        <w:gridCol w:w="1984"/>
      </w:tblGrid>
      <w:tr w:rsidR="005678B0" w:rsidRPr="00EE2426" w:rsidTr="005678B0">
        <w:tc>
          <w:tcPr>
            <w:tcW w:w="4678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4252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выявленных нарушений</w:t>
            </w:r>
          </w:p>
        </w:tc>
        <w:tc>
          <w:tcPr>
            <w:tcW w:w="1701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Срок устранения</w:t>
            </w:r>
          </w:p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678B0" w:rsidRPr="00EE2426" w:rsidTr="005678B0">
        <w:tc>
          <w:tcPr>
            <w:tcW w:w="4678" w:type="dxa"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Не разработана инструкция о порядке действий обслуживающего персонала на случай возникновения пожара в ночное время (п. 9 Правил противопожарного режима в РФ) </w:t>
            </w:r>
          </w:p>
        </w:tc>
        <w:tc>
          <w:tcPr>
            <w:tcW w:w="4252" w:type="dxa"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инструкция разработана</w:t>
            </w:r>
          </w:p>
        </w:tc>
        <w:tc>
          <w:tcPr>
            <w:tcW w:w="1701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с 04.03.2019</w:t>
            </w:r>
          </w:p>
        </w:tc>
        <w:tc>
          <w:tcPr>
            <w:tcW w:w="1985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Коробейникова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  <w:tc>
          <w:tcPr>
            <w:tcW w:w="1984" w:type="dxa"/>
          </w:tcPr>
          <w:p w:rsidR="005678B0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678B0" w:rsidRPr="00EE2426" w:rsidTr="005678B0">
        <w:tc>
          <w:tcPr>
            <w:tcW w:w="4678" w:type="dxa"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Не представлен журнал учета первичных средств пожаротушения (п. 478 Правил противопожарного режима в РФ)</w:t>
            </w:r>
          </w:p>
        </w:tc>
        <w:tc>
          <w:tcPr>
            <w:tcW w:w="4252" w:type="dxa"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оформлен журнал учета первичных средств пожаротушения</w:t>
            </w:r>
          </w:p>
        </w:tc>
        <w:tc>
          <w:tcPr>
            <w:tcW w:w="1701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с 11.03.2019</w:t>
            </w:r>
          </w:p>
        </w:tc>
        <w:tc>
          <w:tcPr>
            <w:tcW w:w="1985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1984" w:type="dxa"/>
          </w:tcPr>
          <w:p w:rsidR="005678B0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678B0" w:rsidRPr="00EE2426" w:rsidTr="005678B0">
        <w:trPr>
          <w:trHeight w:val="1811"/>
        </w:trPr>
        <w:tc>
          <w:tcPr>
            <w:tcW w:w="4678" w:type="dxa"/>
            <w:vMerge w:val="restart"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эксплуатация огнетушителей со сломанными раструбами, без опломбировки запорных устройств (п. 475, 478 Правил противопожарного режима в РФ) </w:t>
            </w:r>
          </w:p>
        </w:tc>
        <w:tc>
          <w:tcPr>
            <w:tcW w:w="4252" w:type="dxa"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ревизия всех огнетушителей </w:t>
            </w:r>
          </w:p>
        </w:tc>
        <w:tc>
          <w:tcPr>
            <w:tcW w:w="1701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с 04.04.2019-10.04.2019</w:t>
            </w:r>
          </w:p>
        </w:tc>
        <w:tc>
          <w:tcPr>
            <w:tcW w:w="1985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1984" w:type="dxa"/>
          </w:tcPr>
          <w:p w:rsidR="005678B0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678B0" w:rsidRPr="00EE2426" w:rsidTr="005678B0">
        <w:trPr>
          <w:trHeight w:val="1272"/>
        </w:trPr>
        <w:tc>
          <w:tcPr>
            <w:tcW w:w="4678" w:type="dxa"/>
            <w:vMerge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678B0" w:rsidRPr="00EE2426" w:rsidRDefault="005678B0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Проведена замена огнетушителей без опломбировки на огнетушители из резервного фонда</w:t>
            </w:r>
          </w:p>
        </w:tc>
        <w:tc>
          <w:tcPr>
            <w:tcW w:w="1701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с 11.03.2019</w:t>
            </w:r>
          </w:p>
        </w:tc>
        <w:tc>
          <w:tcPr>
            <w:tcW w:w="1985" w:type="dxa"/>
          </w:tcPr>
          <w:p w:rsidR="005678B0" w:rsidRPr="00EE2426" w:rsidRDefault="005678B0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1984" w:type="dxa"/>
          </w:tcPr>
          <w:p w:rsidR="005678B0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Не предоставлена документация подтверждающая работоспособность внутреннего противопожарного водопровода (акты проверок пожарных кранов) (п. 55 Правил противопожарного режима в РФ) </w:t>
            </w:r>
          </w:p>
        </w:tc>
        <w:tc>
          <w:tcPr>
            <w:tcW w:w="4252" w:type="dxa"/>
          </w:tcPr>
          <w:p w:rsidR="00BD63BB" w:rsidRPr="00EE2426" w:rsidRDefault="00DE550B" w:rsidP="00D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испытание пожарных кранов</w:t>
            </w:r>
            <w:r w:rsidR="00BD63BB"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июнь-июль 2019г.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Чувашев М.К.</w:t>
            </w:r>
          </w:p>
        </w:tc>
        <w:tc>
          <w:tcPr>
            <w:tcW w:w="1984" w:type="dxa"/>
          </w:tcPr>
          <w:p w:rsidR="00BD63BB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Не организована перекатка пожарных рукавов (не реже 1 раза в год) (п. 57 </w:t>
            </w:r>
            <w:r w:rsidRPr="00EE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 противопожарного режима в РФ) </w:t>
            </w:r>
          </w:p>
        </w:tc>
        <w:tc>
          <w:tcPr>
            <w:tcW w:w="4252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Произведена перекатка  пожарных рукавов в количестве – 54 штук.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с 11.03.2019- 28.03.2019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Чувашев М.К.</w:t>
            </w:r>
          </w:p>
        </w:tc>
        <w:tc>
          <w:tcPr>
            <w:tcW w:w="1984" w:type="dxa"/>
          </w:tcPr>
          <w:p w:rsidR="00BD63BB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Допускается эксплуатация эвакуационных дверей, ведущих непосредственно наружу либо к путям эвакуации (в лестничную клетку, коридор) в закрытом состоянии на ключ (п. 35 Правил противопожарного режима в РФ) </w:t>
            </w:r>
          </w:p>
        </w:tc>
        <w:tc>
          <w:tcPr>
            <w:tcW w:w="4252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Требуется установка системы контроля удаленного доступа (СКУД)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Чувашев М.К.</w:t>
            </w:r>
          </w:p>
        </w:tc>
        <w:tc>
          <w:tcPr>
            <w:tcW w:w="1984" w:type="dxa"/>
          </w:tcPr>
          <w:p w:rsidR="00BD63BB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rPr>
          <w:trHeight w:val="1938"/>
        </w:trPr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хранение горючих материалов на расстоянии не менее 0,5 м до пожарного </w:t>
            </w: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извещателя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(помещение со спортивным инвентарем) (п. 61 Правил противопожарного режима в РФ, п. 13.3.6 СП 5 13130.2009г.) </w:t>
            </w:r>
          </w:p>
        </w:tc>
        <w:tc>
          <w:tcPr>
            <w:tcW w:w="4252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Все лишние предметы убраны из помещения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Устранено в ходе проверки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Хомякова В.Ю.</w:t>
            </w:r>
          </w:p>
        </w:tc>
        <w:tc>
          <w:tcPr>
            <w:tcW w:w="1984" w:type="dxa"/>
          </w:tcPr>
          <w:p w:rsidR="00BD63BB" w:rsidRPr="00EE2426" w:rsidRDefault="000A3F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эксплуатация </w:t>
            </w: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противодымных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дверей в открытом положении (двери, ведущие в лестничную клетку, в коридорах) (п. 36 г Правил противопожарного режима в РФ) </w:t>
            </w:r>
          </w:p>
        </w:tc>
        <w:tc>
          <w:tcPr>
            <w:tcW w:w="4252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Все двери проверены на работоспособность.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Устранено в ходе проверки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984" w:type="dxa"/>
          </w:tcPr>
          <w:p w:rsidR="00BD63BB" w:rsidRPr="00EE2426" w:rsidRDefault="007912E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Допускается эксплуатация светильников без предусмотренных конструкций колпаков (</w:t>
            </w: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рассеивателей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) (п. 42 Правил противопожарного режима в РФ) </w:t>
            </w:r>
          </w:p>
        </w:tc>
        <w:tc>
          <w:tcPr>
            <w:tcW w:w="4252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Светильники заменены </w:t>
            </w:r>
            <w:proofErr w:type="gram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новые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Устранено в марте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Попов С.А.</w:t>
            </w:r>
          </w:p>
        </w:tc>
        <w:tc>
          <w:tcPr>
            <w:tcW w:w="1984" w:type="dxa"/>
          </w:tcPr>
          <w:p w:rsidR="00BD63BB" w:rsidRPr="00EE2426" w:rsidRDefault="007912E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пожарная сигнализация находится в неисправном состоянии (индикаторы пожарных </w:t>
            </w: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извещателей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в помещении мастерской в сработанном состоянии при этом на ПКП отсутствует соответствующая информация (п. 61 Правил противопожарного режима в РФ)</w:t>
            </w:r>
            <w:proofErr w:type="gramEnd"/>
          </w:p>
        </w:tc>
        <w:tc>
          <w:tcPr>
            <w:tcW w:w="4252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Автоматическая пожарная сигнализация проверена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Устранено обслуживающей организацией 18.03.2019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Попов С.А.</w:t>
            </w:r>
          </w:p>
        </w:tc>
        <w:tc>
          <w:tcPr>
            <w:tcW w:w="1984" w:type="dxa"/>
          </w:tcPr>
          <w:p w:rsidR="00BD63BB" w:rsidRPr="00EE2426" w:rsidRDefault="007912E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работа эвакуационного освещения в круглосуточном режиме либо его автоматическое включении при отключении рабочего освещения (отсутствует эвакуационное освещение) (п. 43 Правил противопожарного режима в </w:t>
            </w:r>
            <w:r w:rsidRPr="00EE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РФ)</w:t>
            </w:r>
          </w:p>
        </w:tc>
        <w:tc>
          <w:tcPr>
            <w:tcW w:w="4252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 монтаж, установка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Попов С.А.</w:t>
            </w:r>
          </w:p>
        </w:tc>
        <w:tc>
          <w:tcPr>
            <w:tcW w:w="1984" w:type="dxa"/>
          </w:tcPr>
          <w:p w:rsidR="00BD63BB" w:rsidRPr="00EE2426" w:rsidRDefault="007912E1" w:rsidP="0079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письмо в Прокуратуру о переносе срока исполнения на 2020 год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противопожарных дверях отсутствуют обозначения категории по взрывопожарной и пожарной опасности, а также класса зоны (п. 20 Правил противопожарного режима в РФ)</w:t>
            </w:r>
          </w:p>
        </w:tc>
        <w:tc>
          <w:tcPr>
            <w:tcW w:w="4252" w:type="dxa"/>
          </w:tcPr>
          <w:p w:rsidR="00BD63BB" w:rsidRPr="00EE2426" w:rsidRDefault="00DE550B" w:rsidP="00D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D63BB" w:rsidRPr="00EE2426">
              <w:rPr>
                <w:rFonts w:ascii="Times New Roman" w:hAnsi="Times New Roman" w:cs="Times New Roman"/>
                <w:sz w:val="24"/>
                <w:szCs w:val="24"/>
              </w:rPr>
              <w:t>анес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="00BD63BB"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обозначения категории по взрывопожарной  и пожарной опасности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Попов С.А.</w:t>
            </w:r>
          </w:p>
        </w:tc>
        <w:tc>
          <w:tcPr>
            <w:tcW w:w="1984" w:type="dxa"/>
          </w:tcPr>
          <w:p w:rsidR="00BD63BB" w:rsidRPr="00EE2426" w:rsidRDefault="007912E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На противопожарных дверях отсутствуют механизмы для </w:t>
            </w: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самозакрывания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(п. 37.1 Правил противопожарного режима в РФ) </w:t>
            </w:r>
          </w:p>
        </w:tc>
        <w:tc>
          <w:tcPr>
            <w:tcW w:w="4252" w:type="dxa"/>
          </w:tcPr>
          <w:p w:rsidR="00BD63BB" w:rsidRPr="00EE2426" w:rsidRDefault="007912E1" w:rsidP="0079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r w:rsidR="00DE55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3BB" w:rsidRPr="00EE2426">
              <w:rPr>
                <w:rFonts w:ascii="Times New Roman" w:hAnsi="Times New Roman" w:cs="Times New Roman"/>
                <w:sz w:val="24"/>
                <w:szCs w:val="24"/>
              </w:rPr>
              <w:t>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D63BB"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D63BB" w:rsidRPr="00EE2426">
              <w:rPr>
                <w:rFonts w:ascii="Times New Roman" w:hAnsi="Times New Roman" w:cs="Times New Roman"/>
                <w:sz w:val="24"/>
                <w:szCs w:val="24"/>
              </w:rPr>
              <w:t>самозакрывания</w:t>
            </w:r>
            <w:proofErr w:type="spellEnd"/>
            <w:r w:rsidR="00BD63BB"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на противопожарных дверях 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до 08.05.2019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1984" w:type="dxa"/>
          </w:tcPr>
          <w:p w:rsidR="00BD63BB" w:rsidRPr="00EE2426" w:rsidRDefault="007912E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BD63BB" w:rsidRPr="00EE2426" w:rsidTr="0016558C">
        <w:tc>
          <w:tcPr>
            <w:tcW w:w="4678" w:type="dxa"/>
          </w:tcPr>
          <w:p w:rsidR="00BD63BB" w:rsidRPr="00EE2426" w:rsidRDefault="00BD63BB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Не обеспечена </w:t>
            </w: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дымогазонепроницаемость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преград производственных и складских помещений (не заделаны отверстия, зазоры негорючими материалами) (п. 9 Правил противопожарного режима в РФ) </w:t>
            </w:r>
            <w:proofErr w:type="gramEnd"/>
          </w:p>
        </w:tc>
        <w:tc>
          <w:tcPr>
            <w:tcW w:w="4252" w:type="dxa"/>
          </w:tcPr>
          <w:p w:rsidR="00BD63BB" w:rsidRPr="00EE2426" w:rsidRDefault="00BD63BB" w:rsidP="00D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Задела</w:t>
            </w:r>
            <w:r w:rsidR="00DE550B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отверстия и зазоры негорючими материалами</w:t>
            </w:r>
          </w:p>
        </w:tc>
        <w:tc>
          <w:tcPr>
            <w:tcW w:w="1701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до 08.05.2019</w:t>
            </w:r>
          </w:p>
        </w:tc>
        <w:tc>
          <w:tcPr>
            <w:tcW w:w="1985" w:type="dxa"/>
          </w:tcPr>
          <w:p w:rsidR="00BD63BB" w:rsidRPr="00EE2426" w:rsidRDefault="00BD63BB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1984" w:type="dxa"/>
          </w:tcPr>
          <w:p w:rsidR="00BD63BB" w:rsidRPr="00EE2426" w:rsidRDefault="007912E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0BB1" w:rsidRPr="00EE2426" w:rsidTr="0016558C">
        <w:tc>
          <w:tcPr>
            <w:tcW w:w="4678" w:type="dxa"/>
          </w:tcPr>
          <w:p w:rsidR="00A70BB1" w:rsidRPr="00EE2426" w:rsidRDefault="00A70BB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хранение горючих материалов (инвентарь, мебель) в тепловом узле (п. 23 «б» Правил противопожарного режима в РФ) </w:t>
            </w:r>
          </w:p>
        </w:tc>
        <w:tc>
          <w:tcPr>
            <w:tcW w:w="4252" w:type="dxa"/>
          </w:tcPr>
          <w:p w:rsidR="00A70BB1" w:rsidRPr="00EE2426" w:rsidRDefault="00A70BB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Из теплового узла убраны все горючие материалы </w:t>
            </w:r>
          </w:p>
        </w:tc>
        <w:tc>
          <w:tcPr>
            <w:tcW w:w="1701" w:type="dxa"/>
          </w:tcPr>
          <w:p w:rsidR="00A70BB1" w:rsidRPr="00EE2426" w:rsidRDefault="00A70B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Устранено в ходе проверки</w:t>
            </w:r>
          </w:p>
        </w:tc>
        <w:tc>
          <w:tcPr>
            <w:tcW w:w="1985" w:type="dxa"/>
          </w:tcPr>
          <w:p w:rsidR="00A70BB1" w:rsidRPr="00EE2426" w:rsidRDefault="00A70B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Лекомцева</w:t>
            </w:r>
            <w:proofErr w:type="spellEnd"/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Ж.Р.</w:t>
            </w:r>
          </w:p>
        </w:tc>
        <w:tc>
          <w:tcPr>
            <w:tcW w:w="1984" w:type="dxa"/>
          </w:tcPr>
          <w:p w:rsidR="00A70BB1" w:rsidRPr="00EE2426" w:rsidRDefault="007912E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70BB1" w:rsidRPr="00EE2426" w:rsidTr="0016558C">
        <w:tc>
          <w:tcPr>
            <w:tcW w:w="4678" w:type="dxa"/>
          </w:tcPr>
          <w:p w:rsidR="00A70BB1" w:rsidRPr="00EE2426" w:rsidRDefault="00A70BB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Допускается эксплуатация электрической проводки с видимыми повреждениями (п. 42 «а» Правил противопожарного режима в РФ)</w:t>
            </w:r>
          </w:p>
        </w:tc>
        <w:tc>
          <w:tcPr>
            <w:tcW w:w="4252" w:type="dxa"/>
          </w:tcPr>
          <w:p w:rsidR="00A70BB1" w:rsidRPr="00EE2426" w:rsidRDefault="00A70BB1" w:rsidP="00DE55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DE550B">
              <w:rPr>
                <w:rFonts w:ascii="Times New Roman" w:hAnsi="Times New Roman" w:cs="Times New Roman"/>
                <w:sz w:val="24"/>
                <w:szCs w:val="24"/>
              </w:rPr>
              <w:t>дена ревизия</w:t>
            </w: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электрической проводки</w:t>
            </w:r>
          </w:p>
        </w:tc>
        <w:tc>
          <w:tcPr>
            <w:tcW w:w="1701" w:type="dxa"/>
          </w:tcPr>
          <w:p w:rsidR="00A70BB1" w:rsidRPr="00EE2426" w:rsidRDefault="00A70B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Апрель 2019</w:t>
            </w:r>
          </w:p>
        </w:tc>
        <w:tc>
          <w:tcPr>
            <w:tcW w:w="1985" w:type="dxa"/>
          </w:tcPr>
          <w:p w:rsidR="00A70BB1" w:rsidRPr="00EE2426" w:rsidRDefault="00A70BB1" w:rsidP="00EE24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26">
              <w:rPr>
                <w:rFonts w:ascii="Times New Roman" w:hAnsi="Times New Roman" w:cs="Times New Roman"/>
                <w:sz w:val="24"/>
                <w:szCs w:val="24"/>
              </w:rPr>
              <w:t>Чувашев М.К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70BB1" w:rsidRPr="00EE2426" w:rsidRDefault="007912E1" w:rsidP="00EE2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16558C" w:rsidRDefault="0016558C" w:rsidP="00977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8B0" w:rsidRPr="0097738D" w:rsidRDefault="0097738D" w:rsidP="00977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77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Роструд</w:t>
      </w:r>
      <w:proofErr w:type="spellEnd"/>
      <w:r w:rsidRPr="00977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УР</w:t>
      </w:r>
    </w:p>
    <w:p w:rsidR="0097738D" w:rsidRPr="005678B0" w:rsidRDefault="0097738D" w:rsidP="00977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4"/>
        <w:tblW w:w="146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3685"/>
        <w:gridCol w:w="1701"/>
        <w:gridCol w:w="1985"/>
        <w:gridCol w:w="1984"/>
      </w:tblGrid>
      <w:tr w:rsidR="00A474C2" w:rsidRPr="005678B0" w:rsidTr="0086219C">
        <w:tc>
          <w:tcPr>
            <w:tcW w:w="1418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Выявленные нарушения</w:t>
            </w:r>
          </w:p>
        </w:tc>
        <w:tc>
          <w:tcPr>
            <w:tcW w:w="3685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Мероприятия по устранению выявленных нарушений</w:t>
            </w:r>
          </w:p>
        </w:tc>
        <w:tc>
          <w:tcPr>
            <w:tcW w:w="1701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Срок устранения</w:t>
            </w:r>
          </w:p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1985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4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474C2" w:rsidRPr="005678B0" w:rsidTr="0086219C">
        <w:tc>
          <w:tcPr>
            <w:tcW w:w="1418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57 Трудового Кодекса РФ внести изменения в трудовой договор </w:t>
            </w:r>
            <w:r w:rsidR="00BD63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№ 135 от 09.09.2005г., заключенный с гр. Бердышевой Ириной Ивановной</w:t>
            </w:r>
          </w:p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 трудовом договоре № </w:t>
            </w:r>
            <w:r w:rsidRPr="00567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 от 09.09.2005г., заключенном с гр. Бердышевой Ириной Ивановной условия оплаты труда (в том числе размер тарифной ставки или оклада (должностного оклада) работника, доплаты, надбавки и поощрительные выплаты).</w:t>
            </w:r>
          </w:p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Предоставить копии подтверждающих документов в Государственную инспекцию труда в УР</w:t>
            </w:r>
          </w:p>
        </w:tc>
        <w:tc>
          <w:tcPr>
            <w:tcW w:w="3685" w:type="dxa"/>
          </w:tcPr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Изменения в трудовой договор внесены, копии подтверждающих документов в </w:t>
            </w:r>
            <w:proofErr w:type="spellStart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Госинспекцию</w:t>
            </w:r>
            <w:proofErr w:type="spellEnd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(копия письма прилагается)</w:t>
            </w:r>
          </w:p>
        </w:tc>
        <w:tc>
          <w:tcPr>
            <w:tcW w:w="1701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1985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Фертикова</w:t>
            </w:r>
            <w:proofErr w:type="spellEnd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984" w:type="dxa"/>
          </w:tcPr>
          <w:p w:rsidR="00A474C2" w:rsidRPr="005678B0" w:rsidRDefault="007912E1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A474C2" w:rsidRPr="005678B0" w:rsidTr="0086219C">
        <w:tc>
          <w:tcPr>
            <w:tcW w:w="1418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со ст. 57 Трудового Кодекса РФ внести изменения в трудовой договор № 0000072 от 22.11.2018г., заключенный с </w:t>
            </w:r>
            <w:proofErr w:type="spellStart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Гавшиной</w:t>
            </w:r>
            <w:proofErr w:type="spellEnd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 Ольгой Михайловной.</w:t>
            </w:r>
          </w:p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Указать в трудовом договоре № 0000072 от 22.11.2018г., заключенном с </w:t>
            </w:r>
            <w:proofErr w:type="spellStart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Гавшиной</w:t>
            </w:r>
            <w:proofErr w:type="spellEnd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 Ольгой Михайловной режим рабочего времени и времени отдыха (если для данного работника он отличается от общих правил, действующих у данного работодателя) работника.</w:t>
            </w:r>
          </w:p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Предоставить копии подтверждающих документов в Государственную инспекцию труда в УР</w:t>
            </w:r>
          </w:p>
        </w:tc>
        <w:tc>
          <w:tcPr>
            <w:tcW w:w="3685" w:type="dxa"/>
          </w:tcPr>
          <w:p w:rsidR="00A474C2" w:rsidRPr="005678B0" w:rsidRDefault="00A474C2" w:rsidP="005678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трудовой договор внесены, копии подтверждающих документов в </w:t>
            </w:r>
            <w:proofErr w:type="spellStart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Госинспекцию</w:t>
            </w:r>
            <w:proofErr w:type="spellEnd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представлены (копия письма прилагается)</w:t>
            </w:r>
          </w:p>
        </w:tc>
        <w:tc>
          <w:tcPr>
            <w:tcW w:w="1701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1985" w:type="dxa"/>
          </w:tcPr>
          <w:p w:rsidR="00A474C2" w:rsidRPr="005678B0" w:rsidRDefault="00A474C2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>Фертикова</w:t>
            </w:r>
            <w:proofErr w:type="spellEnd"/>
            <w:r w:rsidRPr="005678B0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984" w:type="dxa"/>
          </w:tcPr>
          <w:p w:rsidR="00A474C2" w:rsidRPr="005678B0" w:rsidRDefault="007912E1" w:rsidP="005678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678B0" w:rsidRDefault="005678B0" w:rsidP="005678B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9B" w:rsidRDefault="00D80F9B" w:rsidP="005678B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9B" w:rsidRDefault="00D80F9B" w:rsidP="005678B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9B" w:rsidRDefault="00D80F9B" w:rsidP="005678B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F9B" w:rsidRPr="005678B0" w:rsidRDefault="00D80F9B" w:rsidP="005678B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219C" w:rsidRDefault="0086219C" w:rsidP="00F54E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73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ГЛАЗОВСКИЙ ПНИ</w:t>
      </w:r>
    </w:p>
    <w:p w:rsidR="00F04558" w:rsidRPr="0097738D" w:rsidRDefault="00F04558" w:rsidP="00F54EE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5"/>
        <w:tblW w:w="1502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97"/>
        <w:gridCol w:w="5049"/>
        <w:gridCol w:w="2693"/>
        <w:gridCol w:w="1417"/>
        <w:gridCol w:w="1985"/>
        <w:gridCol w:w="1984"/>
      </w:tblGrid>
      <w:tr w:rsidR="00F04558" w:rsidRPr="006D2A0E" w:rsidTr="0016558C">
        <w:tc>
          <w:tcPr>
            <w:tcW w:w="15025" w:type="dxa"/>
            <w:gridSpan w:val="6"/>
          </w:tcPr>
          <w:p w:rsidR="00F04558" w:rsidRDefault="00F04558" w:rsidP="00F04558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Управление надзорной деятельности и профилактической работы</w:t>
            </w:r>
          </w:p>
          <w:p w:rsidR="00F04558" w:rsidRPr="006D2A0E" w:rsidRDefault="00F04558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отд</w:t>
            </w:r>
            <w:proofErr w:type="gram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олясочников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в главном корпусе на 1-м этаже не смонтировано эвакуационное аварийное освещение</w:t>
            </w:r>
          </w:p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Будет учтено при проекте ремонтных работ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Дзюина</w:t>
            </w:r>
            <w:proofErr w:type="spellEnd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Н.Б.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Будет учтено при проекте ремонтных работ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Дежурный персонал в отделениях учреждения не обеспечен средствами индивидуальной защиты органов дыхания и зрения (срок существующих истек)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Закупить </w:t>
            </w:r>
            <w:proofErr w:type="gram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в количестве 110 штук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Дзюина</w:t>
            </w:r>
            <w:proofErr w:type="spellEnd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Н.Б.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Нарушен предел огнестойкости противопожарных дверей, установленных в надземном переходе между главными и новым корпусом</w:t>
            </w:r>
            <w:proofErr w:type="gramEnd"/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Укомплектовать противопожарные двери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Дзюина</w:t>
            </w:r>
            <w:proofErr w:type="spellEnd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Н.Б.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Ограждения кровли главного корпуса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Провести испытания ограждения кровли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Дзюина</w:t>
            </w:r>
            <w:proofErr w:type="spellEnd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Н.Б.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29.03.2019</w:t>
            </w: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К пожарному гидранту, расположенному между зданием склада и </w:t>
            </w: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данием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, не обеспечен подъезд с твердым покрытием. Фактическое расстояние от пожарного гидранта до края проезжей части составляет более 2,5 м</w:t>
            </w:r>
          </w:p>
        </w:tc>
        <w:tc>
          <w:tcPr>
            <w:tcW w:w="2693" w:type="dxa"/>
          </w:tcPr>
          <w:p w:rsidR="0086219C" w:rsidRPr="006D2A0E" w:rsidRDefault="0086219C" w:rsidP="00D8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Создать твердое покрытие при подъезде к противопожа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ному гидранту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15.10.2019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Дзюина</w:t>
            </w:r>
            <w:proofErr w:type="spellEnd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Н.Б.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F04558" w:rsidRPr="00F04558" w:rsidTr="0016558C">
        <w:tc>
          <w:tcPr>
            <w:tcW w:w="15025" w:type="dxa"/>
            <w:gridSpan w:val="6"/>
          </w:tcPr>
          <w:p w:rsidR="0016558C" w:rsidRPr="00F04558" w:rsidRDefault="00F04558" w:rsidP="009B77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55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Прокуратура 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19.03.2019</w:t>
            </w:r>
          </w:p>
        </w:tc>
        <w:tc>
          <w:tcPr>
            <w:tcW w:w="5049" w:type="dxa"/>
          </w:tcPr>
          <w:p w:rsidR="0086219C" w:rsidRPr="006D2A0E" w:rsidRDefault="0086219C" w:rsidP="0086219C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D2A0E">
              <w:rPr>
                <w:rFonts w:ascii="Times New Roman" w:hAnsi="Times New Roman"/>
                <w:sz w:val="24"/>
                <w:szCs w:val="24"/>
              </w:rPr>
              <w:t xml:space="preserve">Провести мероприятия по повторному обследованию комиссией АСУСО УР «ГПНИ» с целью установления категории, обеспечить неукоснительное соблюдение контрольно-пропускного режима, исключить бесконтрольное пребывание автотранспортных средств на территории Учреждения, провести тренировку и учения по безопасности и своевременной эвакуации работников и посетителей Учреждения при </w:t>
            </w:r>
            <w:r w:rsidRPr="006D2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угрозе террористического акта и его совершения, устранить нарушения требований  пожарной безопасности </w:t>
            </w:r>
            <w:proofErr w:type="gramEnd"/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Провести категорирование объекта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Дзюина</w:t>
            </w:r>
            <w:proofErr w:type="spellEnd"/>
            <w:r w:rsidRPr="006D2A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Н.Б.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F04558" w:rsidRPr="00F04558" w:rsidTr="0016558C">
        <w:tc>
          <w:tcPr>
            <w:tcW w:w="15025" w:type="dxa"/>
            <w:gridSpan w:val="6"/>
          </w:tcPr>
          <w:p w:rsidR="0016558C" w:rsidRPr="00F04558" w:rsidRDefault="00F04558" w:rsidP="009B776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04558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Росздравнадзор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04.04.2019</w:t>
            </w: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1. В представленной лицензии  на медицинскую деятельность от 12.11.2015 определенные виды работ и услуг не указаны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Прием в штат сертифицированного специалиста, при наличии претендентов на вакантную должность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Вакансия размещена на портале ГКУ УР ЦЗН г. Глазова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 xml:space="preserve">2. Использование в медицинской деятельности недоброкачественных </w:t>
            </w:r>
            <w:proofErr w:type="gramStart"/>
            <w:r w:rsidRPr="006D2A0E">
              <w:rPr>
                <w:rFonts w:ascii="Times New Roman" w:hAnsi="Times New Roman"/>
                <w:sz w:val="24"/>
                <w:szCs w:val="24"/>
              </w:rPr>
              <w:t>медицинский</w:t>
            </w:r>
            <w:proofErr w:type="gramEnd"/>
            <w:r w:rsidRPr="006D2A0E">
              <w:rPr>
                <w:rFonts w:ascii="Times New Roman" w:hAnsi="Times New Roman"/>
                <w:sz w:val="24"/>
                <w:szCs w:val="24"/>
              </w:rPr>
              <w:t xml:space="preserve"> изделий с истекшим сроком годности (2 наименования, 60 штук)</w:t>
            </w:r>
          </w:p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Медицинские изделия изъять из обращения, подготовить к отправке на уничтожение.</w:t>
            </w:r>
          </w:p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3. использование н</w:t>
            </w:r>
            <w:r w:rsidR="00F04558">
              <w:rPr>
                <w:rFonts w:ascii="Times New Roman" w:hAnsi="Times New Roman"/>
                <w:sz w:val="24"/>
                <w:szCs w:val="24"/>
              </w:rPr>
              <w:t>е поверенных с 2015 года средст</w:t>
            </w:r>
            <w:r w:rsidRPr="006D2A0E">
              <w:rPr>
                <w:rFonts w:ascii="Times New Roman" w:hAnsi="Times New Roman"/>
                <w:sz w:val="24"/>
                <w:szCs w:val="24"/>
              </w:rPr>
              <w:t>в измерения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проведении поверки средств измерения.</w:t>
            </w:r>
          </w:p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Подготовлен пакет документов на заключение договора, отправлен в РДИ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4.  Нарушение «Технического обслуживания медицинской  техники»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медицинского оборудования, ведение журналов по техническому обслуживанию осуществлять </w:t>
            </w:r>
            <w:proofErr w:type="gram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рекомендаций «Техническое обслуживание медицинской техники», с указанием информации в </w:t>
            </w:r>
            <w:r w:rsidRPr="006D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рекомендованном объеме.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5. Нарушение Правил хранения лекарственных средств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 анализ ЛС и МИ на предмет соблюдения сроков хранения. Оформить Журнал учета ЛС и МИ с ограниченным сроком годности в электронном и бумажном варианте.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1. не ведется учет лекарственных средств с ограниченным сроком годности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постоянный </w:t>
            </w:r>
            <w:proofErr w:type="gram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сроками годности ЛС.</w:t>
            </w:r>
          </w:p>
        </w:tc>
        <w:tc>
          <w:tcPr>
            <w:tcW w:w="1417" w:type="dxa"/>
          </w:tcPr>
          <w:p w:rsidR="0086219C" w:rsidRPr="00F54EE6" w:rsidRDefault="00F54EE6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E6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2. Истекший срок годности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выявленные лекарственные препараты с истекшим сроком годности, изъять и размещать в специально выделенной и обозначенной зоне.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 xml:space="preserve">3. Не </w:t>
            </w:r>
            <w:r w:rsidR="00BD63BB" w:rsidRPr="006D2A0E">
              <w:rPr>
                <w:rFonts w:ascii="Times New Roman" w:hAnsi="Times New Roman"/>
                <w:sz w:val="24"/>
                <w:szCs w:val="24"/>
              </w:rPr>
              <w:t>соблюдаются</w:t>
            </w:r>
            <w:r w:rsidRPr="006D2A0E">
              <w:rPr>
                <w:rFonts w:ascii="Times New Roman" w:hAnsi="Times New Roman"/>
                <w:sz w:val="24"/>
                <w:szCs w:val="24"/>
              </w:rPr>
              <w:t xml:space="preserve"> условия хранения лекарственных средств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осуществлять хранение лекарственных средств с учетом условий, рекомендованных производителем.</w:t>
            </w: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16.04.2019</w:t>
            </w:r>
          </w:p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Использование медицинских изделий с истекшим сроком годности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постоянный </w:t>
            </w:r>
            <w:proofErr w:type="gram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сроками годности МИ.</w:t>
            </w:r>
          </w:p>
        </w:tc>
        <w:tc>
          <w:tcPr>
            <w:tcW w:w="1417" w:type="dxa"/>
          </w:tcPr>
          <w:p w:rsidR="0086219C" w:rsidRPr="00F54EE6" w:rsidRDefault="00F54EE6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EE6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86219C" w:rsidRPr="006D2A0E" w:rsidTr="0016558C">
        <w:tc>
          <w:tcPr>
            <w:tcW w:w="1897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86219C" w:rsidRPr="006D2A0E" w:rsidRDefault="0086219C" w:rsidP="006D2A0E">
            <w:pPr>
              <w:rPr>
                <w:rFonts w:ascii="Times New Roman" w:hAnsi="Times New Roman"/>
                <w:sz w:val="24"/>
                <w:szCs w:val="24"/>
              </w:rPr>
            </w:pPr>
            <w:r w:rsidRPr="006D2A0E">
              <w:rPr>
                <w:rFonts w:ascii="Times New Roman" w:hAnsi="Times New Roman"/>
                <w:sz w:val="24"/>
                <w:szCs w:val="24"/>
              </w:rPr>
              <w:t>Не представлены средства  измерения на проверку</w:t>
            </w:r>
          </w:p>
        </w:tc>
        <w:tc>
          <w:tcPr>
            <w:tcW w:w="2693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о проведении поверки средств измерения.</w:t>
            </w:r>
          </w:p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01.10.2019</w:t>
            </w:r>
          </w:p>
        </w:tc>
        <w:tc>
          <w:tcPr>
            <w:tcW w:w="1985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 w:rsidRPr="006D2A0E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1984" w:type="dxa"/>
          </w:tcPr>
          <w:p w:rsidR="0086219C" w:rsidRPr="006D2A0E" w:rsidRDefault="0086219C" w:rsidP="006D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0E">
              <w:rPr>
                <w:rFonts w:ascii="Times New Roman" w:hAnsi="Times New Roman" w:cs="Times New Roman"/>
                <w:sz w:val="24"/>
                <w:szCs w:val="24"/>
              </w:rPr>
              <w:t>Подготовлен пакет документов на заключение договора, отправлен в РДИ</w:t>
            </w:r>
          </w:p>
        </w:tc>
      </w:tr>
    </w:tbl>
    <w:p w:rsidR="005678B0" w:rsidRPr="0097738D" w:rsidRDefault="00F527A5" w:rsidP="00F527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73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Ижевский ДИ</w:t>
      </w:r>
    </w:p>
    <w:p w:rsidR="0097738D" w:rsidRDefault="0097738D" w:rsidP="00977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27A5" w:rsidRPr="0097738D" w:rsidRDefault="00F527A5" w:rsidP="009773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738D">
        <w:rPr>
          <w:rFonts w:ascii="Times New Roman" w:hAnsi="Times New Roman" w:cs="Times New Roman"/>
          <w:b/>
          <w:sz w:val="28"/>
          <w:szCs w:val="28"/>
        </w:rPr>
        <w:t>УПРАВЛЕНИЕ НАДЗОРНОЙ ДЕЯТЕЛЬНОСТИ И ПРОФИЛАКТИЧЕСКОЙ РАБОТЫ</w:t>
      </w:r>
    </w:p>
    <w:p w:rsidR="00F527A5" w:rsidRPr="005678B0" w:rsidRDefault="00F527A5" w:rsidP="005678B0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6"/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693"/>
        <w:gridCol w:w="1418"/>
        <w:gridCol w:w="1984"/>
        <w:gridCol w:w="1985"/>
      </w:tblGrid>
      <w:tr w:rsidR="009C5DEE" w:rsidRPr="009C5DEE" w:rsidTr="00F527A5">
        <w:tc>
          <w:tcPr>
            <w:tcW w:w="1418" w:type="dxa"/>
          </w:tcPr>
          <w:p w:rsidR="009C5DEE" w:rsidRPr="00F527A5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7A5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C5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Литер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</w:t>
            </w:r>
            <w:proofErr w:type="gramEnd"/>
          </w:p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спальных (палатных) помещениях для отделки стен и потолков применены материалы, не имеющих сертификатов, подтверждающих характеристики пожарной опасности (в комнате №519) для отделки стен применены обычные бумажные обои и для отделки потолка применены пенопластовые плитки, в комнате №328 для отделки стен применены обычные бумажные обои, в комнатах №403, 404, 410, 412 в коридорах для отделки стен применена масляная краска, сертификаты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соответствия на вышеуказанные материалы не предоставлены.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Заключить договор со строительной организацией и провести ремонтные работы с применением сертифицированных материалов в комнатах 3328,403,404,410,411,412,519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D23706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Л.В.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не заключен. 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Выставлен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на торги.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пятом этаже в помещение архива, на четвертом и трет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ем этажах в помещениях бельевых, на первом этаже в помещение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гармонже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столовой аппараты (выключатели),</w:t>
            </w:r>
          </w:p>
          <w:p w:rsidR="009C5DEE" w:rsidRPr="009C5DEE" w:rsidRDefault="009C5DEE" w:rsidP="009C5DEE">
            <w:pPr>
              <w:ind w:left="19" w:right="33"/>
              <w:jc w:val="both"/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предназначенные для отключения электроснабжения складов,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расположеных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внутри складов.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Перенести аппараты (выключатели) предназначенные складов</w:t>
            </w:r>
            <w:proofErr w:type="gram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помещение архива, на четвертом и треть- ем этажах в помещениях бельевых, на первом этаже в помещение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гармонже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столовой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Ощепков А.В.</w:t>
            </w:r>
          </w:p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Выполнено  июль 2019г.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</w:pP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четвертом этаже в коридоре блока помещений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молебной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в подвале в женской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раздевале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смонтирована автоматическая пожарная сигнализация (в коридоре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молебной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женской раздевалке не смонтированы дымовые пожарные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извещатели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смонтировать дымовые пожарные </w:t>
            </w: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извещатели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в коридоре </w:t>
            </w: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молебной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2.демонтировать перегородку в женской </w:t>
            </w: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раздевалке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Ощепков А.В.- завхоз.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1.Выполнено 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Август 2019г.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«ОПС «Купол»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2 Выделено новое </w:t>
            </w:r>
            <w:r w:rsidRPr="00D8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актовом зале не обеспечена обработка деревянных конструкций сценической коробки, горючих штор огнезащитными составами с составлением акта, в котором указываются дата пропитки и сроки ее действия (вышеуказанный акт не предоставлен).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со  специализированной  организацией на обработку деревянных конструкций сценической коробки, горючих штор огнезащитными  </w:t>
            </w: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составами</w:t>
            </w:r>
            <w:proofErr w:type="gram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беспечить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работ с составлением акта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01.02.02020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Ощепков А.В.</w:t>
            </w:r>
          </w:p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2019г.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«Системы безопасности»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актовом зале для отделки стен и покрытия пола применены материалы, не имеющих сертификатов, подтверждающих характеристики пожарной опасности (для отделки стен применены деревянные рейки </w:t>
            </w:r>
            <w:proofErr w:type="spellStart"/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рейки</w:t>
            </w:r>
            <w:proofErr w:type="spellEnd"/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для покрытия пола применены ковры, на указанные материалы сертификаты соответствия не предоставлены 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1.Заключить договор со специализированной организацией на обработку деревянных конструкций стен</w:t>
            </w:r>
          </w:p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Заменить ковровое покрытие пола на</w:t>
            </w:r>
            <w:proofErr w:type="gram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сертифицированное покрытие на основе </w:t>
            </w: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линолиума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Ощепков А.В.- завхоз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1.Выполнено 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2019г.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«Системы безопасности»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Выполнено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Ковровое покрытие снято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</w:pP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втором этаже здания в общем коридоре ширина горизонтального пути эвакуации (около банкетного зала), при одностороннем открывании дверей в коридор, выполнена менее 1, 2 м (фактически ширина коридора составляет 1, 21 м, ширина дверей открывающих в коридор составляет 0, 8 м. </w:t>
            </w:r>
            <w:proofErr w:type="gramEnd"/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Заменить дверь </w:t>
            </w:r>
            <w:proofErr w:type="gram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двустворчатую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D23706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Л.В.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не заключен. 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Выставлен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на торги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осуществляется проверка состояния огнезащитной пропитки деревянных конструкций чердака здания с периодичностью не реже 1 раза в год с составлением актов (протоколов) проверки состояния огнезащитной пропитки (акты (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протокола) 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проверки состояния </w:t>
            </w: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огнезащитной пропитки не предоставлены.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Предоставить копии акта выполненных работ по огнезащитной обработке деревянных конструкций, протокола испытаний по контролю качества </w:t>
            </w: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огнезащитной обработки и инструкции на комплексный антипирен</w:t>
            </w:r>
            <w:r w:rsidR="00767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- антисептик ВИМ-1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В.Т. – специалист по охране труда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</w:pP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первом этаже двери помещения грязной бельевой (с кат.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П-Па), на втором этаже в складе библиотеки (с кат. ВЗ П-Па), в бельевой (с кат. В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П-Па) установлены не противопожарные, не обеспечивают требуемый предел огнестойкости не менее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Заключить договор и обеспечить установку противопожарных дверей в помещениях </w:t>
            </w: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грязной бельевой (с кат.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П-Па), на втором этаже в складе библиотеки (с кат. ВЗ П-Па), в бельевой (с кат. В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П-Па)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D23706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Руденко Л.В.</w:t>
            </w:r>
          </w:p>
        </w:tc>
        <w:tc>
          <w:tcPr>
            <w:tcW w:w="1985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Договор не заключен. </w:t>
            </w:r>
            <w:proofErr w:type="gram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Выставлен</w:t>
            </w:r>
            <w:proofErr w:type="gram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на торги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первом этаже, запоры на дверях эвакуационных выходов, ведущих из обеденного зала наружу, а также из помещения изолятора наружу, не обеспечивают возможность их свободного открывания изнутри без ключа (фактически двери эвакуационных выходов закрыты на 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замки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ключи).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первом этаже, запоры на дверях эвакуационных выходов, ведущих из обеденного зала наружу, а также из помещения изолятора наружу установить 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запоры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открывающиеся из </w:t>
            </w:r>
            <w:r w:rsidR="00C668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нутри без ключа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Сентябрь – октябрь</w:t>
            </w:r>
          </w:p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Ощепков А.В.- завхоз</w:t>
            </w:r>
          </w:p>
        </w:tc>
        <w:tc>
          <w:tcPr>
            <w:tcW w:w="1985" w:type="dxa"/>
          </w:tcPr>
          <w:p w:rsidR="009C5DEE" w:rsidRPr="009C5DEE" w:rsidRDefault="007912E1" w:rsidP="00791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организации не обеспечил наличие на дверях производственного назначения обозначение их категорий по взрывопожарной и пожарной опасности, а также класса зоны в соответствии с главами 5, 8 Федерального закона «Технический регламент о требованиях пожарной безопасности» (для цехов в столовой.</w:t>
            </w:r>
            <w:proofErr w:type="gramEnd"/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дверях производственного назначения 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цеха столовой) установить таблички обозначение их категорий по взрывопожарной и пожарной опасности, а также класса зоны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Ощепков А.В.- завхоз</w:t>
            </w:r>
          </w:p>
        </w:tc>
        <w:tc>
          <w:tcPr>
            <w:tcW w:w="1985" w:type="dxa"/>
          </w:tcPr>
          <w:p w:rsidR="009C5DEE" w:rsidRPr="009C5DEE" w:rsidRDefault="007912E1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302B93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302B93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02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Здание учреждения социального </w:t>
            </w:r>
            <w:r w:rsidRPr="00302B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обслуживания с пребыванием людей на постоянной основе или стационарном лечении с учетом индивидуальных способностей людей к восприятию сигналов оповещения дополнительно не оборудованы (оснащены) системами (средствами) оповещения о пожаре, в том числе с использованием персональных устройств со световым, звуковым и с вибрационным сигналами оповещения.</w:t>
            </w:r>
            <w:proofErr w:type="gramEnd"/>
          </w:p>
        </w:tc>
        <w:tc>
          <w:tcPr>
            <w:tcW w:w="2693" w:type="dxa"/>
          </w:tcPr>
          <w:p w:rsidR="009C5DEE" w:rsidRPr="00302B93" w:rsidRDefault="009C5DEE" w:rsidP="0016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Оценить </w:t>
            </w:r>
            <w:r w:rsidRPr="0030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необходимость, сделать заявку и обеспечить системами </w:t>
            </w:r>
            <w:r w:rsidRPr="00302B93">
              <w:rPr>
                <w:rFonts w:ascii="Times New Roman" w:eastAsia="Times New Roman" w:hAnsi="Times New Roman" w:cs="Times New Roman"/>
                <w:sz w:val="24"/>
                <w:szCs w:val="24"/>
              </w:rPr>
              <w:t>(средствами) оповещения о пожаре, в том числе с использованием персональных устройств со световым, звуковым и с вибрационным сигналами оповещения.</w:t>
            </w:r>
            <w:proofErr w:type="gramEnd"/>
          </w:p>
        </w:tc>
        <w:tc>
          <w:tcPr>
            <w:tcW w:w="1418" w:type="dxa"/>
          </w:tcPr>
          <w:p w:rsidR="009C5DEE" w:rsidRPr="00302B93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01.02.2020</w:t>
            </w:r>
          </w:p>
        </w:tc>
        <w:tc>
          <w:tcPr>
            <w:tcW w:w="1984" w:type="dxa"/>
          </w:tcPr>
          <w:p w:rsidR="009C5DEE" w:rsidRPr="00302B93" w:rsidRDefault="00302B93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3">
              <w:rPr>
                <w:rFonts w:ascii="Times New Roman" w:hAnsi="Times New Roman" w:cs="Times New Roman"/>
                <w:sz w:val="24"/>
                <w:szCs w:val="24"/>
              </w:rPr>
              <w:t>Руденко Л.В.</w:t>
            </w:r>
          </w:p>
        </w:tc>
        <w:tc>
          <w:tcPr>
            <w:tcW w:w="1985" w:type="dxa"/>
          </w:tcPr>
          <w:p w:rsidR="009C5DEE" w:rsidRPr="00302B93" w:rsidRDefault="00D23706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B93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Pr="00302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потребности к системам оповещения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первом этаже в кабинете заместителя директора по медицинской части двери эвакуационного выхода открываются не по направлению выхода из здания (в кабинете размещено 30 посадочных мест.</w:t>
            </w:r>
            <w:proofErr w:type="gramEnd"/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Уменьшить количество посадочных мест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Ощепков А.В.- завхоз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16558C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третьем этаже не обеспечена разборчивость речевой информации системы оповещения людей о пожаре (фактически на третьем этаже речевое оповещение СОУЭ не слышно, ведутся работы по моде</w:t>
            </w:r>
            <w:r w:rsidR="0016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низации СОУЭ.</w:t>
            </w:r>
            <w:proofErr w:type="gramEnd"/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Завершить работы по модернизации СОУЭ на третьем этаже жилого корпуса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В.Т. – специалист по охране труда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Купол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2019г.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организации не обеспечил исправное состояние автоматической пожарной сигнализации:</w:t>
            </w:r>
          </w:p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 имитации пожара путем воздействия на пожарные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извещатели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установленных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первом этаже на кухне столовой, на приборе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пожарно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контрольном сработал пожарный шлейф №6 (кухня 1 этаж) и пожарный шлейф</w:t>
            </w:r>
          </w:p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№ЗЗ (5 этаж правая сторона БК).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Привести пожарную сигнализацию в исправное состояние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В.Т. – специалист по охране труда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Купол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2019г.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DEE">
              <w:rPr>
                <w:rFonts w:ascii="Times New Roman" w:eastAsia="Times New Roman" w:hAnsi="Times New Roman" w:cs="Times New Roman"/>
                <w:sz w:val="24"/>
              </w:rPr>
              <w:t>Вывод извещения о неисправности линий связи, контроля и управления техническими средствами сис</w:t>
            </w:r>
            <w:r w:rsidR="0097738D">
              <w:rPr>
                <w:rFonts w:ascii="Times New Roman" w:eastAsia="Times New Roman" w:hAnsi="Times New Roman" w:cs="Times New Roman"/>
                <w:sz w:val="24"/>
              </w:rPr>
              <w:t xml:space="preserve">темы оповещения людей при </w:t>
            </w:r>
            <w:r w:rsidR="0097738D">
              <w:rPr>
                <w:rFonts w:ascii="Times New Roman" w:eastAsia="Times New Roman" w:hAnsi="Times New Roman" w:cs="Times New Roman"/>
                <w:sz w:val="24"/>
              </w:rPr>
              <w:lastRenderedPageBreak/>
              <w:t>пожа</w:t>
            </w:r>
            <w:r w:rsidRPr="009C5DEE">
              <w:rPr>
                <w:rFonts w:ascii="Times New Roman" w:eastAsia="Times New Roman" w:hAnsi="Times New Roman" w:cs="Times New Roman"/>
                <w:sz w:val="24"/>
              </w:rPr>
              <w:t>ре и управления эвакуацией, не обеспечен:</w:t>
            </w:r>
          </w:p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C5DEE">
              <w:rPr>
                <w:rFonts w:ascii="Times New Roman" w:eastAsia="Times New Roman" w:hAnsi="Times New Roman" w:cs="Times New Roman"/>
                <w:sz w:val="24"/>
              </w:rPr>
              <w:t xml:space="preserve">- на пятом этаже здания при имитации «Неисправность» соединительной линии светового </w:t>
            </w:r>
            <w:proofErr w:type="spellStart"/>
            <w:r w:rsidRPr="009C5DEE">
              <w:rPr>
                <w:rFonts w:ascii="Times New Roman" w:eastAsia="Times New Roman" w:hAnsi="Times New Roman" w:cs="Times New Roman"/>
                <w:sz w:val="24"/>
              </w:rPr>
              <w:t>оповещателя</w:t>
            </w:r>
            <w:proofErr w:type="spellEnd"/>
            <w:r w:rsidRPr="009C5DEE">
              <w:rPr>
                <w:rFonts w:ascii="Times New Roman" w:eastAsia="Times New Roman" w:hAnsi="Times New Roman" w:cs="Times New Roman"/>
                <w:sz w:val="24"/>
              </w:rPr>
              <w:t xml:space="preserve"> «Выход», сигнал о возникшей неисправности на пульт контроля и управления не поступил, световая и звуковая сигнализация на приборе приемн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sz w:val="24"/>
              </w:rPr>
              <w:t>о-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sz w:val="24"/>
              </w:rPr>
              <w:t xml:space="preserve"> контрольном пожарном не сработала, извещение и неисправности в помещение с круглосуточным пребыванием дежурного персонала не поступило;</w:t>
            </w:r>
          </w:p>
          <w:p w:rsidR="009C5DEE" w:rsidRPr="009C5DEE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5DE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C5DEE"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пятом этаже при имитации «Неисправность» соединительных линий прибора (блока) речевого оповещения «Соната», путем отключения резервного аккумуляторов питания, сигнал о возникшей неисправности на пульт контроля и управления не поступил, световая и звуковая сигнализация на приборе приемно-контрольном пожарном не сработала, </w:t>
            </w:r>
            <w:proofErr w:type="gramStart"/>
            <w:r w:rsidRPr="009C5DEE">
              <w:rPr>
                <w:rFonts w:ascii="Times New Roman" w:eastAsia="Times New Roman" w:hAnsi="Times New Roman" w:cs="Times New Roman"/>
                <w:sz w:val="24"/>
              </w:rPr>
              <w:t>извещение</w:t>
            </w:r>
            <w:proofErr w:type="gramEnd"/>
            <w:r w:rsidRPr="009C5DEE">
              <w:rPr>
                <w:rFonts w:ascii="Times New Roman" w:eastAsia="Times New Roman" w:hAnsi="Times New Roman" w:cs="Times New Roman"/>
                <w:sz w:val="24"/>
              </w:rPr>
              <w:t xml:space="preserve"> и неисправности в помещение с круглосуточным пребыванием дежурного персонала не поступило.</w:t>
            </w:r>
          </w:p>
        </w:tc>
        <w:tc>
          <w:tcPr>
            <w:tcW w:w="2693" w:type="dxa"/>
          </w:tcPr>
          <w:p w:rsidR="009C5DEE" w:rsidRPr="009C5DEE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Привести в исправное состояние систему извещения о </w:t>
            </w: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неисправном состоянии линий связи, контроля и управления техническими средствами системы оповещения людей при пожаре и управления</w:t>
            </w:r>
            <w:r w:rsidR="00977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эвакуацией</w:t>
            </w:r>
          </w:p>
        </w:tc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5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01.02.2020</w:t>
            </w:r>
          </w:p>
        </w:tc>
        <w:tc>
          <w:tcPr>
            <w:tcW w:w="1984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9C5DEE">
              <w:rPr>
                <w:rFonts w:ascii="Times New Roman" w:hAnsi="Times New Roman" w:cs="Times New Roman"/>
                <w:sz w:val="24"/>
                <w:szCs w:val="24"/>
              </w:rPr>
              <w:t xml:space="preserve"> В.Т. – специалист по охране труда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Купол</w:t>
            </w:r>
          </w:p>
          <w:p w:rsidR="009C5DEE" w:rsidRPr="009C5DEE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август </w:t>
            </w:r>
            <w:r w:rsidRPr="00D8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2019г.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D80F9B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t>Руководитель организ</w:t>
            </w:r>
            <w:r w:rsidR="00FC1E75" w:rsidRPr="00D80F9B">
              <w:rPr>
                <w:rFonts w:ascii="Times New Roman" w:eastAsia="Times New Roman" w:hAnsi="Times New Roman" w:cs="Times New Roman"/>
                <w:sz w:val="24"/>
              </w:rPr>
              <w:t xml:space="preserve">ации не прошел обучение </w:t>
            </w:r>
            <w:proofErr w:type="gramStart"/>
            <w:r w:rsidR="00FC1E75" w:rsidRPr="00D80F9B">
              <w:rPr>
                <w:rFonts w:ascii="Times New Roman" w:eastAsia="Times New Roman" w:hAnsi="Times New Roman" w:cs="Times New Roman"/>
                <w:sz w:val="24"/>
              </w:rPr>
              <w:t>пожарно-</w:t>
            </w:r>
            <w:r w:rsidRPr="00D80F9B">
              <w:rPr>
                <w:rFonts w:ascii="Times New Roman" w:eastAsia="Times New Roman" w:hAnsi="Times New Roman" w:cs="Times New Roman"/>
                <w:sz w:val="24"/>
              </w:rPr>
              <w:t>техническо</w:t>
            </w:r>
            <w:r w:rsidR="00FC1E75" w:rsidRPr="00D80F9B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gramEnd"/>
            <w:r w:rsidRPr="00D80F9B">
              <w:rPr>
                <w:rFonts w:ascii="Times New Roman" w:eastAsia="Times New Roman" w:hAnsi="Times New Roman" w:cs="Times New Roman"/>
                <w:sz w:val="24"/>
              </w:rPr>
              <w:t xml:space="preserve"> минимуму.</w:t>
            </w:r>
          </w:p>
        </w:tc>
        <w:tc>
          <w:tcPr>
            <w:tcW w:w="2693" w:type="dxa"/>
          </w:tcPr>
          <w:p w:rsidR="009C5DEE" w:rsidRPr="00D80F9B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Обучить руководителя учреждения ПТМ</w:t>
            </w:r>
          </w:p>
        </w:tc>
        <w:tc>
          <w:tcPr>
            <w:tcW w:w="1418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В.Т. – специалист по охране труда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Июнь 2019г.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ПТМ  АНО ДПО ЦПК «Карьерист»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D80F9B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t xml:space="preserve">Складское здание. </w:t>
            </w:r>
          </w:p>
          <w:p w:rsidR="009C5DEE" w:rsidRPr="00D80F9B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t>Аппараты, предназначенные для отключения электроснабжения склада, расположены внутри склада.</w:t>
            </w:r>
          </w:p>
        </w:tc>
        <w:tc>
          <w:tcPr>
            <w:tcW w:w="2693" w:type="dxa"/>
          </w:tcPr>
          <w:p w:rsidR="009C5DEE" w:rsidRPr="00D80F9B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t>Аппараты, предназначенные для отключения электроснабжения склада вынести наружу</w:t>
            </w:r>
          </w:p>
        </w:tc>
        <w:tc>
          <w:tcPr>
            <w:tcW w:w="1418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В.Т. – специалист по охране труда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Июль 2019г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D80F9B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t>Гараж</w:t>
            </w:r>
          </w:p>
          <w:p w:rsidR="009C5DEE" w:rsidRPr="00D80F9B" w:rsidRDefault="009C5DEE" w:rsidP="009C5DEE">
            <w:pPr>
              <w:ind w:left="19" w:right="33"/>
              <w:jc w:val="both"/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t xml:space="preserve">Не осуществляется проверка состояния </w:t>
            </w:r>
            <w:r w:rsidRPr="00D80F9B">
              <w:rPr>
                <w:rFonts w:ascii="Times New Roman" w:eastAsia="Times New Roman" w:hAnsi="Times New Roman" w:cs="Times New Roman"/>
                <w:sz w:val="24"/>
              </w:rPr>
              <w:lastRenderedPageBreak/>
              <w:t>огнезащитной обработки металлической строительной конструкций (несущая балка) здания с периодичностью не реже 1 раза в год с составлением актов (</w:t>
            </w:r>
            <w:proofErr w:type="gramStart"/>
            <w:r w:rsidRPr="00D80F9B">
              <w:rPr>
                <w:rFonts w:ascii="Times New Roman" w:eastAsia="Times New Roman" w:hAnsi="Times New Roman" w:cs="Times New Roman"/>
                <w:sz w:val="24"/>
              </w:rPr>
              <w:t xml:space="preserve">протоколов) </w:t>
            </w:r>
            <w:proofErr w:type="gramEnd"/>
            <w:r w:rsidRPr="00D80F9B">
              <w:rPr>
                <w:rFonts w:ascii="Times New Roman" w:eastAsia="Times New Roman" w:hAnsi="Times New Roman" w:cs="Times New Roman"/>
                <w:sz w:val="24"/>
              </w:rPr>
              <w:t>проверки состояния огнезащитной обработки не представлены).</w:t>
            </w:r>
          </w:p>
        </w:tc>
        <w:tc>
          <w:tcPr>
            <w:tcW w:w="2693" w:type="dxa"/>
          </w:tcPr>
          <w:p w:rsidR="009C5DEE" w:rsidRPr="00D80F9B" w:rsidRDefault="009C5DEE" w:rsidP="009C5DE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ООО «УПБ» </w:t>
            </w:r>
            <w:proofErr w:type="gramStart"/>
            <w:r w:rsidRPr="00D80F9B">
              <w:rPr>
                <w:rFonts w:ascii="Times New Roman" w:eastAsia="Times New Roman" w:hAnsi="Times New Roman" w:cs="Times New Roman"/>
                <w:sz w:val="24"/>
              </w:rPr>
              <w:t>-п</w:t>
            </w:r>
            <w:proofErr w:type="gramEnd"/>
            <w:r w:rsidRPr="00D80F9B">
              <w:rPr>
                <w:rFonts w:ascii="Times New Roman" w:eastAsia="Times New Roman" w:hAnsi="Times New Roman" w:cs="Times New Roman"/>
                <w:sz w:val="24"/>
              </w:rPr>
              <w:t xml:space="preserve">роверка состояния </w:t>
            </w:r>
            <w:r w:rsidRPr="00D80F9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огнезащитной обработки металлической строительной конструкций (несущая балка) здания с составлением актов (протоколов) проверки состояния огнезащитной обработки </w:t>
            </w:r>
          </w:p>
        </w:tc>
        <w:tc>
          <w:tcPr>
            <w:tcW w:w="1418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2019</w:t>
            </w:r>
          </w:p>
        </w:tc>
        <w:tc>
          <w:tcPr>
            <w:tcW w:w="1984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Сапаров Э.Г.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ООО «УПБ» Акт </w:t>
            </w:r>
            <w:r w:rsidRPr="00D80F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10.06.2019г.</w:t>
            </w:r>
          </w:p>
        </w:tc>
      </w:tr>
      <w:tr w:rsidR="009C5DEE" w:rsidRPr="009C5DEE" w:rsidTr="00F527A5"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D80F9B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0F9B">
              <w:rPr>
                <w:rFonts w:ascii="Times New Roman" w:eastAsia="Times New Roman" w:hAnsi="Times New Roman" w:cs="Times New Roman"/>
                <w:sz w:val="24"/>
              </w:rPr>
              <w:t>Хозяйственный корпус</w:t>
            </w:r>
          </w:p>
          <w:p w:rsidR="009C5DEE" w:rsidRPr="00D80F9B" w:rsidRDefault="009C5DEE" w:rsidP="00FC1E75">
            <w:pPr>
              <w:ind w:left="19" w:right="33"/>
              <w:jc w:val="both"/>
            </w:pPr>
            <w:proofErr w:type="gramStart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помещение </w:t>
            </w:r>
            <w:proofErr w:type="spellStart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электрощитовой</w:t>
            </w:r>
            <w:proofErr w:type="spellEnd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смонтирована автоматическая пожарная сигнализация (в помещение </w:t>
            </w:r>
            <w:proofErr w:type="spellStart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электрощитовой</w:t>
            </w:r>
            <w:proofErr w:type="spellEnd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смонтированы дымовые пожарные </w:t>
            </w:r>
            <w:proofErr w:type="spellStart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извеща</w:t>
            </w:r>
            <w:proofErr w:type="spellEnd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тели</w:t>
            </w:r>
            <w:proofErr w:type="spellEnd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9C5DEE" w:rsidRPr="00D80F9B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В помещениях </w:t>
            </w:r>
            <w:proofErr w:type="spell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электрощитовой</w:t>
            </w:r>
            <w:proofErr w:type="spell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C5DEE" w:rsidRPr="00D80F9B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1.холодногшо склада;</w:t>
            </w:r>
          </w:p>
          <w:p w:rsidR="009C5DEE" w:rsidRPr="00D80F9B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2.морга</w:t>
            </w:r>
          </w:p>
          <w:p w:rsidR="009C5DEE" w:rsidRPr="00D80F9B" w:rsidRDefault="009C5DEE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смонтировать автоматическую пожарную сигнализацию</w:t>
            </w:r>
          </w:p>
        </w:tc>
        <w:tc>
          <w:tcPr>
            <w:tcW w:w="1418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Тулегенов</w:t>
            </w:r>
            <w:proofErr w:type="spell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В.Т. – специалист по охране труда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о ООО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Купол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Июл</w:t>
            </w:r>
            <w:proofErr w:type="gramStart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август 2019г</w:t>
            </w:r>
          </w:p>
        </w:tc>
      </w:tr>
      <w:tr w:rsidR="009C5DEE" w:rsidRPr="009C5DEE" w:rsidTr="00F527A5">
        <w:trPr>
          <w:trHeight w:val="1548"/>
        </w:trPr>
        <w:tc>
          <w:tcPr>
            <w:tcW w:w="1418" w:type="dxa"/>
          </w:tcPr>
          <w:p w:rsidR="009C5DEE" w:rsidRPr="009C5DEE" w:rsidRDefault="009C5DEE" w:rsidP="009C5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9C5DEE" w:rsidRPr="00D80F9B" w:rsidRDefault="009C5DEE" w:rsidP="009C5DEE">
            <w:pPr>
              <w:ind w:left="19" w:right="3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Противопожарные двери, установленные в помещение чистовой бельевой в блоке бани, не имеют устройства для </w:t>
            </w:r>
            <w:proofErr w:type="spellStart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самозакрывания</w:t>
            </w:r>
            <w:proofErr w:type="spellEnd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(отсутствует доводчик на </w:t>
            </w:r>
            <w:proofErr w:type="spellStart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противопожаной</w:t>
            </w:r>
            <w:proofErr w:type="spellEnd"/>
            <w:r w:rsidRPr="00D80F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двери).</w:t>
            </w:r>
          </w:p>
        </w:tc>
        <w:tc>
          <w:tcPr>
            <w:tcW w:w="2693" w:type="dxa"/>
          </w:tcPr>
          <w:p w:rsidR="009C5DEE" w:rsidRPr="00D80F9B" w:rsidRDefault="00FC1E75" w:rsidP="009C5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Установить устрой</w:t>
            </w:r>
            <w:r w:rsidR="009C5DEE"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ство для  </w:t>
            </w:r>
            <w:proofErr w:type="spellStart"/>
            <w:r w:rsidR="009C5DEE" w:rsidRPr="00D80F9B">
              <w:rPr>
                <w:rFonts w:ascii="Times New Roman" w:hAnsi="Times New Roman" w:cs="Times New Roman"/>
                <w:sz w:val="24"/>
                <w:szCs w:val="24"/>
              </w:rPr>
              <w:t>самозакрывания</w:t>
            </w:r>
            <w:proofErr w:type="spellEnd"/>
            <w:r w:rsidR="009C5DEE" w:rsidRPr="00D80F9B">
              <w:rPr>
                <w:rFonts w:ascii="Times New Roman" w:hAnsi="Times New Roman" w:cs="Times New Roman"/>
                <w:sz w:val="24"/>
                <w:szCs w:val="24"/>
              </w:rPr>
              <w:t xml:space="preserve"> двери в помещении чистой бельевой в блоке бани</w:t>
            </w:r>
          </w:p>
        </w:tc>
        <w:tc>
          <w:tcPr>
            <w:tcW w:w="1418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984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Ощепков А.В.- завхоз</w:t>
            </w:r>
          </w:p>
        </w:tc>
        <w:tc>
          <w:tcPr>
            <w:tcW w:w="1985" w:type="dxa"/>
          </w:tcPr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Выполнено.</w:t>
            </w:r>
          </w:p>
          <w:p w:rsidR="009C5DEE" w:rsidRPr="00D80F9B" w:rsidRDefault="009C5DEE" w:rsidP="009C5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0F9B">
              <w:rPr>
                <w:rFonts w:ascii="Times New Roman" w:hAnsi="Times New Roman" w:cs="Times New Roman"/>
                <w:sz w:val="24"/>
                <w:szCs w:val="24"/>
              </w:rPr>
              <w:t>Доводчик установлен</w:t>
            </w:r>
          </w:p>
        </w:tc>
      </w:tr>
    </w:tbl>
    <w:tbl>
      <w:tblPr>
        <w:tblStyle w:val="8"/>
        <w:tblW w:w="1445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693"/>
        <w:gridCol w:w="1418"/>
        <w:gridCol w:w="1984"/>
        <w:gridCol w:w="1985"/>
      </w:tblGrid>
      <w:tr w:rsidR="00F527A5" w:rsidRPr="006E7A36" w:rsidTr="00D524EA">
        <w:tc>
          <w:tcPr>
            <w:tcW w:w="14459" w:type="dxa"/>
            <w:gridSpan w:val="6"/>
          </w:tcPr>
          <w:p w:rsidR="00F527A5" w:rsidRDefault="00F527A5" w:rsidP="006E7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27A5">
              <w:rPr>
                <w:rFonts w:ascii="Times New Roman" w:hAnsi="Times New Roman" w:cs="Times New Roman"/>
                <w:b/>
                <w:sz w:val="28"/>
                <w:szCs w:val="28"/>
              </w:rPr>
              <w:t>Сарапульский</w:t>
            </w:r>
            <w:proofErr w:type="spellEnd"/>
            <w:r w:rsidRPr="00F527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ПНИ</w:t>
            </w:r>
          </w:p>
          <w:p w:rsidR="00F527A5" w:rsidRDefault="00F527A5" w:rsidP="006E7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1E75" w:rsidRDefault="00FC1E75" w:rsidP="006E7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</w:t>
            </w:r>
            <w:r w:rsidR="00DE550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здравнадзор УР</w:t>
            </w:r>
          </w:p>
          <w:p w:rsidR="00FC1E75" w:rsidRPr="00F527A5" w:rsidRDefault="00FC1E75" w:rsidP="006E7A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02.11.2018</w:t>
            </w:r>
          </w:p>
        </w:tc>
        <w:tc>
          <w:tcPr>
            <w:tcW w:w="4961" w:type="dxa"/>
          </w:tcPr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В очаге туберкулеза совместно с БУЗ УР «</w:t>
            </w:r>
            <w:proofErr w:type="spellStart"/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Сарапульский</w:t>
            </w:r>
            <w:proofErr w:type="spellEnd"/>
            <w:r w:rsidRPr="00FC1E75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межрайонный противотуберкулезный  диспансер  МЗ УР» провести санитарно-эпидемиологические мероприятия в отношении контактных проживающих лиц и сотрудников медицинских постов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 01.03.2019 – первое полугодие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-до 01.09.2019 – второе полугодие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Представить в Управление информацию о выполнении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E7A36" w:rsidRPr="006E7A36" w:rsidRDefault="006E7A36" w:rsidP="00A70BB1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E7A36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Проведение: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E7A36">
              <w:rPr>
                <w:rFonts w:ascii="Times New Roman" w:hAnsi="Times New Roman" w:cs="Times New Roman"/>
                <w:sz w:val="24"/>
                <w:szCs w:val="32"/>
              </w:rPr>
              <w:t>- Динамическое наблюдения сотрудников ООП, мед</w:t>
            </w:r>
            <w:proofErr w:type="gramStart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>.</w:t>
            </w:r>
            <w:proofErr w:type="gramEnd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gramStart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>п</w:t>
            </w:r>
            <w:proofErr w:type="gramEnd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 xml:space="preserve">остов 1,2,3,4. </w:t>
            </w:r>
            <w:r w:rsidRPr="006E7A36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</w:t>
            </w:r>
            <w:proofErr w:type="spellStart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>гр</w:t>
            </w:r>
            <w:proofErr w:type="spellEnd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 xml:space="preserve"> легких, клинические анализы крови, мочи </w:t>
            </w:r>
            <w:r w:rsidRPr="006E7A36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выполнено на 100%(121 человек)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A36">
              <w:rPr>
                <w:rFonts w:ascii="Times New Roman" w:hAnsi="Times New Roman" w:cs="Times New Roman"/>
                <w:sz w:val="24"/>
                <w:szCs w:val="32"/>
              </w:rPr>
              <w:t xml:space="preserve">- Динамическое наблюдение получателей социальных услуг клинические анализы мочи из 339 человек – 100%, кровь из 339 человек – 239 человек (70%), </w:t>
            </w:r>
            <w:proofErr w:type="gramStart"/>
            <w:r w:rsidRPr="006E7A36">
              <w:rPr>
                <w:rFonts w:ascii="Times New Roman" w:hAnsi="Times New Roman" w:cs="Times New Roman"/>
                <w:sz w:val="24"/>
                <w:szCs w:val="32"/>
                <w:lang w:val="en-US"/>
              </w:rPr>
              <w:t>R</w:t>
            </w:r>
            <w:proofErr w:type="spellStart"/>
            <w:proofErr w:type="gramEnd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>гр</w:t>
            </w:r>
            <w:proofErr w:type="spellEnd"/>
            <w:r w:rsidRPr="006E7A36">
              <w:rPr>
                <w:rFonts w:ascii="Times New Roman" w:hAnsi="Times New Roman" w:cs="Times New Roman"/>
                <w:sz w:val="24"/>
                <w:szCs w:val="32"/>
              </w:rPr>
              <w:t xml:space="preserve"> из 339 человек – 269 человек (79%) осталось 70 получателей социальных услуг маломобильная группа.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ноября 2018 по август 2019</w:t>
            </w: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 w:rsidR="00C6689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отребнадзор</w:t>
            </w:r>
            <w:proofErr w:type="spell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УР написано письмо о продлении срока до 01.10.2019 г.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По предписанию </w:t>
            </w:r>
            <w:r w:rsidRPr="006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№309 от 02.11.2018 г.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08.08.2018</w:t>
            </w:r>
          </w:p>
        </w:tc>
        <w:tc>
          <w:tcPr>
            <w:tcW w:w="4961" w:type="dxa"/>
          </w:tcPr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В отделении общего профиля: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 xml:space="preserve">На посту № 1 в комнате № 113 – дефекты потолка, 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В коридоре 1 мед поста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B1" w:rsidRDefault="00A70BB1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Комнатах</w:t>
            </w:r>
            <w:proofErr w:type="gramEnd"/>
            <w:r w:rsidRPr="00FC1E75">
              <w:rPr>
                <w:rFonts w:ascii="Times New Roman" w:hAnsi="Times New Roman" w:cs="Times New Roman"/>
                <w:sz w:val="24"/>
                <w:szCs w:val="24"/>
              </w:rPr>
              <w:t xml:space="preserve"> № 103,100 – дефекты стен,</w:t>
            </w:r>
          </w:p>
          <w:p w:rsidR="00A70BB1" w:rsidRDefault="00A70BB1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На посту  № 3 в центральном холле, в коридоре  - дефекты опор нарушения целостности обоев, комн. № 6, 27 – дефекты стен;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в отделении реабилитации – дефекты потолка – отслоение краски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На посту № 2 в холле, в коридоре, комн. 23 – дефекты стен, в  буфетной – дефекты потолка.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 xml:space="preserve">На посту № 4 комн.№ 1,2, 2а, 4, 46, 6 дефекты стен. </w:t>
            </w:r>
          </w:p>
          <w:p w:rsidR="006E7A36" w:rsidRPr="00FC1E75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E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посту № 1 в комн</w:t>
            </w:r>
            <w:r w:rsidR="00FC1E75" w:rsidRPr="00FC1E7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1E75">
              <w:rPr>
                <w:rFonts w:ascii="Times New Roman" w:hAnsi="Times New Roman" w:cs="Times New Roman"/>
                <w:sz w:val="24"/>
                <w:szCs w:val="24"/>
              </w:rPr>
              <w:t>те 101, 102 -  отсутствует естественное освещение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E7A36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Провести ремонт коридора 1 мед поста. Ведутся работы по приобретению материала для ремонтных работ.</w:t>
            </w:r>
          </w:p>
          <w:p w:rsidR="006E7A36" w:rsidRPr="006E7A36" w:rsidRDefault="006E7A36" w:rsidP="006E7A36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15.09.2019</w:t>
            </w: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Мерзлякова А.А.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Написано письмо о продлении срока до 01.11.2019 г.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70BB1" w:rsidRDefault="00A70BB1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B1" w:rsidRDefault="00A70BB1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  <w:tr w:rsidR="006E7A36" w:rsidRPr="006E7A36" w:rsidTr="00F527A5">
        <w:trPr>
          <w:trHeight w:val="70"/>
        </w:trPr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lastRenderedPageBreak/>
              <w:t>04.04.2019</w:t>
            </w:r>
          </w:p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1.Лекарственные препараты с истекшим сроком годности, подлежащие изъятию  из обращения и раз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E7A36">
              <w:rPr>
                <w:rFonts w:ascii="Times New Roman" w:hAnsi="Times New Roman"/>
                <w:sz w:val="24"/>
                <w:szCs w:val="24"/>
              </w:rPr>
              <w:t>ещению в специально выделенную (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карантийную</w:t>
            </w:r>
            <w:proofErr w:type="spellEnd"/>
            <w:r w:rsidRPr="006E7A36">
              <w:rPr>
                <w:rFonts w:ascii="Times New Roman" w:hAnsi="Times New Roman"/>
                <w:sz w:val="24"/>
                <w:szCs w:val="24"/>
              </w:rPr>
              <w:t>)  зону.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Акт №04-ОС/114 исполнено.</w:t>
            </w:r>
          </w:p>
        </w:tc>
        <w:tc>
          <w:tcPr>
            <w:tcW w:w="1418" w:type="dxa"/>
          </w:tcPr>
          <w:p w:rsidR="006E7A36" w:rsidRPr="00A70BB1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BB1">
              <w:rPr>
                <w:rFonts w:ascii="Times New Roman" w:hAnsi="Times New Roman" w:cs="Times New Roman"/>
                <w:sz w:val="24"/>
                <w:szCs w:val="24"/>
              </w:rPr>
              <w:t>до 01.11.2019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7A36" w:rsidRPr="006E7A36" w:rsidTr="00F527A5">
        <w:trPr>
          <w:trHeight w:val="108"/>
        </w:trPr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2. Не соблюдаются условия хранения лекарственных средств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Выполняется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 xml:space="preserve">4. В основном помещении  хранения вместе с другими  лекарственными 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5. Истекший срок в процедурном кабинете, но посту № 1, в стоматологическом, в лаборатории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Для списания медицинских изделий с истекшим сроком годности </w:t>
            </w:r>
            <w:proofErr w:type="gram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нужен договор на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лизацию отходов класса А. Не можем</w:t>
            </w:r>
            <w:proofErr w:type="gram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Акт списания без договора.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6. Форма журналов не соответствует методическим рекомендациям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7. Отсутствует письменное согласие  гражданина или его законного представителя на разглашение сведений, составляющих врачебную тайну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8. Не заполняются графы п. 15 Обоснование заключения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медицинской частью</w:t>
            </w:r>
            <w:r w:rsidR="00A7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(должен быть заведующий с высшим образованием).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Подбор кандидатуры.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Крижан</w:t>
            </w:r>
            <w:proofErr w:type="spell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 xml:space="preserve">9. Отсутствует информация результатов измерения 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арте</w:t>
            </w:r>
            <w:r w:rsidR="00FC1E7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Start"/>
            <w:r w:rsidRPr="006E7A36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E7A36">
              <w:rPr>
                <w:rFonts w:ascii="Times New Roman" w:hAnsi="Times New Roman"/>
                <w:sz w:val="24"/>
                <w:szCs w:val="24"/>
              </w:rPr>
              <w:t>авления</w:t>
            </w:r>
            <w:proofErr w:type="spellEnd"/>
            <w:r w:rsidRPr="006E7A36">
              <w:rPr>
                <w:rFonts w:ascii="Times New Roman" w:hAnsi="Times New Roman"/>
                <w:sz w:val="24"/>
                <w:szCs w:val="24"/>
              </w:rPr>
              <w:t xml:space="preserve"> и пульса (в журнале после рейсовых и пред рейсовых осмотров).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 xml:space="preserve">10. Нарушение 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gramStart"/>
            <w:r w:rsidRPr="006E7A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Pr="006E7A36">
              <w:rPr>
                <w:rFonts w:ascii="Times New Roman" w:hAnsi="Times New Roman"/>
                <w:sz w:val="24"/>
                <w:szCs w:val="24"/>
              </w:rPr>
              <w:t xml:space="preserve"> п. 4 Положения о лицензировании 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мед.деятельности</w:t>
            </w:r>
            <w:proofErr w:type="spellEnd"/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gram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заведующего медицинской частью</w:t>
            </w:r>
            <w:r w:rsidR="00A70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A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(должен быть заведующий с высшим образованием).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Подбор кандидатуры.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Крижан</w:t>
            </w:r>
            <w:proofErr w:type="spell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11. Нарушение ч. 1 ст. 37, п. 2 ст. 79 Федерального закона № 323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Оснащение кабинетов по требованию порядка оказания медицинской помощью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Истекший срок годности лекарст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венных </w:t>
            </w:r>
            <w:r w:rsidRPr="006E7A36">
              <w:rPr>
                <w:rFonts w:ascii="Times New Roman" w:hAnsi="Times New Roman"/>
                <w:sz w:val="24"/>
                <w:szCs w:val="24"/>
              </w:rPr>
              <w:t>препаратов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 xml:space="preserve">Не соответствие  требованиям 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6E7A36">
              <w:rPr>
                <w:rFonts w:ascii="Times New Roman" w:hAnsi="Times New Roman"/>
                <w:sz w:val="24"/>
                <w:szCs w:val="24"/>
              </w:rPr>
              <w:t xml:space="preserve">. «в» п. 4 и 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6E7A36">
              <w:rPr>
                <w:rFonts w:ascii="Times New Roman" w:hAnsi="Times New Roman"/>
                <w:sz w:val="24"/>
                <w:szCs w:val="24"/>
              </w:rPr>
              <w:t>. «а» п. 5 Положения о лицензирования мед</w:t>
            </w:r>
            <w:proofErr w:type="gramStart"/>
            <w:r w:rsidRPr="006E7A36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E7A3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6E7A36">
              <w:rPr>
                <w:rFonts w:ascii="Times New Roman" w:hAnsi="Times New Roman"/>
                <w:sz w:val="24"/>
                <w:szCs w:val="24"/>
              </w:rPr>
              <w:t>еятельности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Нет заведующего медицинской часть</w:t>
            </w:r>
            <w:proofErr w:type="gram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должен быть заведующий с высшим образованием).</w:t>
            </w:r>
          </w:p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Подбор кандидатуры.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Крижан</w:t>
            </w:r>
            <w:proofErr w:type="spell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10.04.2019</w:t>
            </w:r>
          </w:p>
        </w:tc>
        <w:tc>
          <w:tcPr>
            <w:tcW w:w="4961" w:type="dxa"/>
          </w:tcPr>
          <w:p w:rsidR="006E7A36" w:rsidRPr="006E7A36" w:rsidRDefault="006E7A36" w:rsidP="00FC1E75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1.Лекарственные препараты с истекшим сроком годности, подлежащие изъятию  из обращения и размещению в специально выделенную (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карантийную</w:t>
            </w:r>
            <w:proofErr w:type="spellEnd"/>
            <w:r w:rsidRPr="006E7A36">
              <w:rPr>
                <w:rFonts w:ascii="Times New Roman" w:hAnsi="Times New Roman"/>
                <w:sz w:val="24"/>
                <w:szCs w:val="24"/>
              </w:rPr>
              <w:t>)  зону.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Для списания медицинских изделий с истекшим сроком годности </w:t>
            </w:r>
            <w:proofErr w:type="gramStart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нужен договор на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лизацию отходов класса А. Не можем</w:t>
            </w:r>
            <w:proofErr w:type="gramEnd"/>
            <w:r w:rsidRPr="006E7A3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Акт списания без договора.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2. Не соблюдаются условия хранения лекарственных средств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 xml:space="preserve">3. В помещениях хранения </w:t>
            </w:r>
            <w:proofErr w:type="spellStart"/>
            <w:r w:rsidRPr="006E7A36">
              <w:rPr>
                <w:rFonts w:ascii="Times New Roman" w:hAnsi="Times New Roman"/>
                <w:sz w:val="24"/>
                <w:szCs w:val="24"/>
              </w:rPr>
              <w:t>лекарств</w:t>
            </w:r>
            <w:proofErr w:type="gramStart"/>
            <w:r w:rsidRPr="006E7A36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6E7A36">
              <w:rPr>
                <w:rFonts w:ascii="Times New Roman" w:hAnsi="Times New Roman"/>
                <w:sz w:val="24"/>
                <w:szCs w:val="24"/>
              </w:rPr>
              <w:t>редств</w:t>
            </w:r>
            <w:proofErr w:type="spellEnd"/>
            <w:r w:rsidRPr="006E7A36">
              <w:rPr>
                <w:rFonts w:ascii="Times New Roman" w:hAnsi="Times New Roman"/>
                <w:sz w:val="24"/>
                <w:szCs w:val="24"/>
              </w:rPr>
              <w:t xml:space="preserve"> имеются сколы  и тещины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A36" w:rsidRPr="006E7A36" w:rsidTr="00F527A5">
        <w:trPr>
          <w:trHeight w:val="1195"/>
        </w:trPr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 xml:space="preserve">4. Не соблюдаются условия хранения лекарственных препаратов, подлежащих  предметно-количественному учету 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Закупить сейфы в пом</w:t>
            </w:r>
            <w:r w:rsidR="00D80F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щение хранения ЛП (Служебные написаны)</w:t>
            </w: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 работе</w:t>
            </w:r>
          </w:p>
        </w:tc>
      </w:tr>
      <w:tr w:rsidR="006E7A36" w:rsidRPr="006E7A36" w:rsidTr="00F527A5"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4961" w:type="dxa"/>
          </w:tcPr>
          <w:p w:rsidR="006E7A36" w:rsidRPr="006E7A36" w:rsidRDefault="006E7A36" w:rsidP="006E7A36">
            <w:pPr>
              <w:rPr>
                <w:rFonts w:ascii="Times New Roman" w:hAnsi="Times New Roman"/>
                <w:sz w:val="24"/>
                <w:szCs w:val="24"/>
              </w:rPr>
            </w:pPr>
            <w:r w:rsidRPr="006E7A36">
              <w:rPr>
                <w:rFonts w:ascii="Times New Roman" w:hAnsi="Times New Roman"/>
                <w:sz w:val="24"/>
                <w:szCs w:val="24"/>
              </w:rPr>
              <w:t>Истекший срок годности лекарственных препаратов</w:t>
            </w:r>
          </w:p>
        </w:tc>
        <w:tc>
          <w:tcPr>
            <w:tcW w:w="2693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Гусева Е.В.</w:t>
            </w:r>
          </w:p>
        </w:tc>
        <w:tc>
          <w:tcPr>
            <w:tcW w:w="1985" w:type="dxa"/>
          </w:tcPr>
          <w:p w:rsidR="006E7A36" w:rsidRPr="006E7A36" w:rsidRDefault="006E7A36" w:rsidP="006E7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6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750E3F" w:rsidRDefault="00750E3F" w:rsidP="00750E3F">
      <w:pPr>
        <w:spacing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6E7A36" w:rsidRPr="00FC1E75" w:rsidRDefault="00750E3F" w:rsidP="00750E3F">
      <w:pPr>
        <w:spacing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proofErr w:type="spellStart"/>
      <w:r w:rsidRPr="00FC1E75">
        <w:rPr>
          <w:rFonts w:ascii="Times New Roman" w:eastAsia="Calibri" w:hAnsi="Times New Roman" w:cs="Times New Roman"/>
          <w:b/>
          <w:sz w:val="32"/>
          <w:szCs w:val="32"/>
        </w:rPr>
        <w:lastRenderedPageBreak/>
        <w:t>Синтекский</w:t>
      </w:r>
      <w:proofErr w:type="spellEnd"/>
      <w:r w:rsidRPr="00FC1E75">
        <w:rPr>
          <w:rFonts w:ascii="Times New Roman" w:eastAsia="Calibri" w:hAnsi="Times New Roman" w:cs="Times New Roman"/>
          <w:b/>
          <w:sz w:val="32"/>
          <w:szCs w:val="32"/>
        </w:rPr>
        <w:t xml:space="preserve"> ПНИ</w:t>
      </w:r>
    </w:p>
    <w:p w:rsidR="0096247E" w:rsidRPr="0096247E" w:rsidRDefault="00FC1E75" w:rsidP="00FC1E75">
      <w:pPr>
        <w:tabs>
          <w:tab w:val="left" w:pos="614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Росздравнадзор</w:t>
      </w:r>
    </w:p>
    <w:tbl>
      <w:tblPr>
        <w:tblW w:w="14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2"/>
        <w:gridCol w:w="2972"/>
        <w:gridCol w:w="4682"/>
        <w:gridCol w:w="1985"/>
        <w:gridCol w:w="1984"/>
        <w:gridCol w:w="1469"/>
      </w:tblGrid>
      <w:tr w:rsidR="0096247E" w:rsidRPr="0096247E" w:rsidTr="00FC1E75">
        <w:trPr>
          <w:trHeight w:val="1000"/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Выявленные нарушения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должностные лица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FC1E75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03.04.2019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Лекарственные препараты с истекшим сроком годности.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Утилизировать лекарственные препараты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01.11.2019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ед.сестра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Перминова Н.И.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май 2019 г.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Не соблюдены условия хранения лекарственных средств.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чебу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средним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мед.персоналом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«Условия хранения лекарственных препаратов»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01.05.2019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ед.сестра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Перминова Н.И.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01.04.2019г.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Нарушены правила хранения лекарственных средств, подлежащих предметно-количественному учету.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тех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чебу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средним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мед.персоналом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хранения лекарственных препаратов (приказ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23.08.2010 г. «706н)».</w:t>
            </w:r>
          </w:p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Утилизировать лекарственные препараты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01.05.2019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ед.сестра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Перминова Н.И.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01.04.2019г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неповеренных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медицинских изделий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Поверка медицинских изделий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01.11.2019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ед.сестра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Перминова Н.И.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330D26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медицинских изделий с истекшим сроком годности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Утилизация медицинских изделий с истекшим сроком годности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01.11.2019 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ед.сестра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Перминова Н.И.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май 2019 г.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Журнал комплексного технического обслуживания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физиоотделения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соответствует требованиям письма МЗ РФ от 27.10.2003 г. 3293-22/233 «О введении в действие методических </w:t>
            </w: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рекомендаций «Техническое обслуживание медицинской техники»».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Привести в соответствие Журнал комплексного технического обслуживания медицинской техники с методическими рекомендациями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01.05.2019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Гл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ед.сестра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Перминова Н.И.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апрель 2019г.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в первичной медицинской документации письменного согласия гражданина или его законного представителя на разглашение сведений составляющих врачебную тайну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Включить в первичную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мед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окументацию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согласие гражданина или его законного представителя на разглашение сведений составляющих врачебную тайну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01.07.2019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Алтыбаева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03.04.2019г.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Ведение журнала учета клинико-экспертной работы лечебно-профилактического учреждения не соответствует  приказу МЗ РФ от 21.05.2002 г. №154 «О ведении формы учета клинико-экспертной работы в лечебно-профилактических учреждениях»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Привести в соответствие ведение «журнала учета клинико-экспертной работы лечебно-профилактического учреждения» с приказом МЗ РФ от 21.05.2002 г. №154 «О ведении формы учета клинико-экспертной работы в лечебно-профилактических учреждениях»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01.05.2019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Алтыбаева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Выполнено апрель 2019г.</w:t>
            </w:r>
          </w:p>
        </w:tc>
      </w:tr>
      <w:tr w:rsidR="0096247E" w:rsidRPr="0096247E" w:rsidTr="00FC1E75">
        <w:trPr>
          <w:jc w:val="center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физиокабинета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 соответствует стандартам оснащения физиотерапевтического отделения в соответствии с приказом МЗ РФ от17.05.2012 г. № 566н «Порядок оказания медицинской помощи при психических </w:t>
            </w: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расстройствах и расстройствах поведения».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Организовать работу по оказанию медицинской помощи при психических расстройствах и расстройствах психики в соответствии с Территориальной программой госгарантий по УР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До 01.11.2019 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Зав</w:t>
            </w:r>
            <w:proofErr w:type="gram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.о</w:t>
            </w:r>
            <w:proofErr w:type="gram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тделением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>Алтыбаева</w:t>
            </w:r>
            <w:proofErr w:type="spellEnd"/>
            <w:r w:rsidRPr="009624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47E" w:rsidRPr="0096247E" w:rsidRDefault="0096247E" w:rsidP="009624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913E8" w:rsidRDefault="009913E8" w:rsidP="005F594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3CA" w:rsidRDefault="005F5947" w:rsidP="005F594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5F5947">
        <w:rPr>
          <w:rFonts w:ascii="Times New Roman" w:eastAsia="Calibri" w:hAnsi="Times New Roman" w:cs="Times New Roman"/>
          <w:b/>
          <w:sz w:val="28"/>
          <w:szCs w:val="28"/>
        </w:rPr>
        <w:t>Якшур-Бодьинский</w:t>
      </w:r>
      <w:proofErr w:type="spellEnd"/>
      <w:r w:rsidRPr="005F5947">
        <w:rPr>
          <w:rFonts w:ascii="Times New Roman" w:eastAsia="Calibri" w:hAnsi="Times New Roman" w:cs="Times New Roman"/>
          <w:b/>
          <w:sz w:val="28"/>
          <w:szCs w:val="28"/>
        </w:rPr>
        <w:t xml:space="preserve"> ПНИ</w:t>
      </w:r>
    </w:p>
    <w:p w:rsidR="00FC1E75" w:rsidRPr="005F5947" w:rsidRDefault="00FC1E75" w:rsidP="005F5947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Роспотребнадзор</w:t>
      </w:r>
      <w:proofErr w:type="spellEnd"/>
    </w:p>
    <w:tbl>
      <w:tblPr>
        <w:tblStyle w:val="9"/>
        <w:tblW w:w="1431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7613"/>
        <w:gridCol w:w="1417"/>
        <w:gridCol w:w="2310"/>
        <w:gridCol w:w="1559"/>
      </w:tblGrid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7613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процедуру </w:t>
            </w:r>
            <w:proofErr w:type="gram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</w:t>
            </w:r>
            <w:r w:rsidR="00D8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условий хранения и сроков годности пищевой продукции в соответствии с требованиями Технического регламента.</w:t>
            </w:r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До 22.01.2019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Провести текущий ремонт полов в помещении овощного цеха пищеблока</w:t>
            </w:r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До 12.11.2019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буфетной-раздаточной</w:t>
            </w:r>
            <w:proofErr w:type="gram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«Милосердия» в помещении для мытья посуды оборудовать сливной трап с уклоном пола к нему в соответствии с требованиями</w:t>
            </w:r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До 12.11.2019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В буфетной-раздаточной – установить отдельную моечную ванну для мытья буфетной посуды и </w:t>
            </w:r>
            <w:proofErr w:type="gram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proofErr w:type="gram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сухожаровой шкаф для прокалывания столовых приборов</w:t>
            </w:r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До 12.11.2019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6782E" w:rsidRPr="006D5844" w:rsidRDefault="00E6782E" w:rsidP="00D8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В зоне санитарной охраны питьевого 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(артезианской скважины № 28861) соблюдать ограничения, установленные правилами и нормам, в том числе спланировать и выполнить ограждение 1-го пояса ЗСО, к сооружению водозабора оборудовать дорожки с твердым покрытием, очистить территорию  1-го ЗСО от металлолома, </w:t>
            </w:r>
            <w:r w:rsidR="00D80F9B">
              <w:rPr>
                <w:rFonts w:ascii="Times New Roman" w:hAnsi="Times New Roman" w:cs="Times New Roman"/>
                <w:sz w:val="24"/>
                <w:szCs w:val="24"/>
              </w:rPr>
              <w:t>бревен, не допускать хранение у</w:t>
            </w: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гля и шлака на открытой поверхности в зоне санитарной охраны источника питьевого водоснабжения</w:t>
            </w:r>
            <w:proofErr w:type="gramEnd"/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До 01.06.2020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</w:tc>
      </w:tr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6782E" w:rsidRPr="006D5844" w:rsidRDefault="00E6782E" w:rsidP="006D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1) Доработать и представить на согласование в Управление 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по УР  программу производственного контроля качества питьевой воды и горячей воды на следующие 5 лет с. Маяк</w:t>
            </w:r>
            <w:proofErr w:type="gramEnd"/>
          </w:p>
          <w:p w:rsidR="00E6782E" w:rsidRPr="006D5844" w:rsidRDefault="00E6782E" w:rsidP="006D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2) Осуществлять производственный контроль качества воды, соблюдая периодичность исследований, представить протоколы.</w:t>
            </w:r>
          </w:p>
          <w:p w:rsidR="00E6782E" w:rsidRPr="006D5844" w:rsidRDefault="00E6782E" w:rsidP="006D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3) Получить санитарно-эпидемиологическое заключение на водный объект (скважину) для использования его в целях питьевого и хозяйственно-бытового водопользования.</w:t>
            </w:r>
          </w:p>
          <w:p w:rsidR="00E6782E" w:rsidRPr="006D5844" w:rsidRDefault="00E6782E" w:rsidP="006D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4) разработать про</w:t>
            </w:r>
            <w:r w:rsidR="00D80F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кт ЗСО </w:t>
            </w:r>
            <w:proofErr w:type="gram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питьевого</w:t>
            </w:r>
            <w:proofErr w:type="gram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водоисточника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, получить </w:t>
            </w:r>
            <w:r w:rsidRPr="006D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санитарно-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эпидеомилогическое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заключение.</w:t>
            </w:r>
          </w:p>
          <w:p w:rsidR="00E6782E" w:rsidRPr="006D5844" w:rsidRDefault="00E6782E" w:rsidP="006D5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5) Обеспечить качество питьевой воды в разводящей сети по содержанию бора, протокол лабораторный исследований представить в Управление.</w:t>
            </w:r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31.12.2019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Не 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1) Обеспечить условия предупреждающие возникновение и распространение инфекционных болезней.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2) Устранить нарушение в части организации работы с ультрафиолетовыми бактерицидными установками. 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3) Обеспечить проведение  генеральной уборки в помещениях учреждения с соблюдением всех этапов.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4) Обеспечить наличие в бане учреждения не менее 2-х тазов на одно помывочное место.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5) Устранить нарушения в части организации дезинфекционного режима.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6: Руководителю учреждения обеспечить выполнение требований санитарных правил всеми работниками организации социального обслуживания.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Инф-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выполнении предписания в срок </w:t>
            </w:r>
            <w:r w:rsidRPr="006D5844">
              <w:rPr>
                <w:rFonts w:ascii="Times New Roman" w:hAnsi="Times New Roman" w:cs="Times New Roman"/>
                <w:b/>
                <w:sz w:val="24"/>
                <w:szCs w:val="24"/>
              </w:rPr>
              <w:t>до 30.11.2019.</w:t>
            </w: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До 29.11.2018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Широбокова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E6782E" w:rsidRPr="006D5844" w:rsidTr="00E6782E"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3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1) Обеспечить условия предупреждающие возникновение и распространение инфекционных болезней.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2) Обеспечить в помещениях гладкую отделку стен, потолков, без дефектов.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3) Обеспечить 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разграничение поточности технологических процессов и исключать возможность перекрещивания потоков («чистых» и «грязных») в помещениях с дезинфекционной камерой.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4) Устранить дефекты отделки в 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физиокабинете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в месте установки раковин.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5) Обеспечить отделку керамической плиткой у раковин.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proofErr w:type="spell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Предосмотреть</w:t>
            </w:r>
            <w:proofErr w:type="spell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умывальника с установкой смесителя с </w:t>
            </w:r>
            <w:r w:rsidRPr="006D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локтевым управлением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7) Предусмотреть наличие санузла в бане, </w:t>
            </w:r>
            <w:proofErr w:type="gramStart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 раздевальной.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Информацию – в Управление 12.11.2019</w:t>
            </w:r>
          </w:p>
        </w:tc>
        <w:tc>
          <w:tcPr>
            <w:tcW w:w="1417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12.11.2019</w:t>
            </w:r>
          </w:p>
        </w:tc>
        <w:tc>
          <w:tcPr>
            <w:tcW w:w="2310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 xml:space="preserve">Белых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Белых С.А.</w:t>
            </w:r>
          </w:p>
        </w:tc>
        <w:tc>
          <w:tcPr>
            <w:tcW w:w="1559" w:type="dxa"/>
          </w:tcPr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844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6D5844" w:rsidRDefault="00E6782E" w:rsidP="006D5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0BB1" w:rsidRDefault="00A70BB1"/>
    <w:p w:rsidR="000D77ED" w:rsidRPr="00A70BB1" w:rsidRDefault="000D77ED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A70BB1">
        <w:rPr>
          <w:rFonts w:ascii="Times New Roman" w:hAnsi="Times New Roman" w:cs="Times New Roman"/>
          <w:b/>
          <w:sz w:val="32"/>
          <w:szCs w:val="32"/>
        </w:rPr>
        <w:t>Пижильский</w:t>
      </w:r>
      <w:proofErr w:type="spellEnd"/>
      <w:r w:rsidRPr="00A70BB1">
        <w:rPr>
          <w:rFonts w:ascii="Times New Roman" w:hAnsi="Times New Roman" w:cs="Times New Roman"/>
          <w:b/>
          <w:sz w:val="32"/>
          <w:szCs w:val="32"/>
        </w:rPr>
        <w:t xml:space="preserve"> ПНИ</w:t>
      </w:r>
    </w:p>
    <w:p w:rsidR="00E6782E" w:rsidRPr="00E6782E" w:rsidRDefault="00E6782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782E">
        <w:rPr>
          <w:rFonts w:ascii="Times New Roman" w:hAnsi="Times New Roman" w:cs="Times New Roman"/>
          <w:b/>
          <w:sz w:val="32"/>
          <w:szCs w:val="32"/>
        </w:rPr>
        <w:t>Роструд</w:t>
      </w:r>
      <w:proofErr w:type="spellEnd"/>
    </w:p>
    <w:tbl>
      <w:tblPr>
        <w:tblStyle w:val="10"/>
        <w:tblW w:w="14321" w:type="dxa"/>
        <w:tblLayout w:type="fixed"/>
        <w:tblLook w:val="04A0" w:firstRow="1" w:lastRow="0" w:firstColumn="1" w:lastColumn="0" w:noHBand="0" w:noVBand="1"/>
      </w:tblPr>
      <w:tblGrid>
        <w:gridCol w:w="1476"/>
        <w:gridCol w:w="4907"/>
        <w:gridCol w:w="2835"/>
        <w:gridCol w:w="1417"/>
        <w:gridCol w:w="1985"/>
        <w:gridCol w:w="1701"/>
      </w:tblGrid>
      <w:tr w:rsidR="000D77ED" w:rsidRPr="000D77ED" w:rsidTr="000D77ED">
        <w:tc>
          <w:tcPr>
            <w:tcW w:w="1476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490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Обеспечить условия для проживания и самостоятельного передвижения в приемно-</w:t>
            </w:r>
            <w:proofErr w:type="spellStart"/>
            <w:r w:rsidRPr="000D77ED">
              <w:rPr>
                <w:rFonts w:ascii="Times New Roman" w:hAnsi="Times New Roman" w:cs="Times New Roman"/>
              </w:rPr>
              <w:t>карантийном</w:t>
            </w:r>
            <w:proofErr w:type="spellEnd"/>
            <w:r w:rsidRPr="000D77ED">
              <w:rPr>
                <w:rFonts w:ascii="Times New Roman" w:hAnsi="Times New Roman" w:cs="Times New Roman"/>
              </w:rPr>
              <w:t xml:space="preserve"> отделении с изолятором инвалидов-колясочников</w:t>
            </w:r>
          </w:p>
        </w:tc>
        <w:tc>
          <w:tcPr>
            <w:tcW w:w="283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98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701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0D77ED" w:rsidRPr="000D77ED" w:rsidTr="000D77ED">
        <w:tc>
          <w:tcPr>
            <w:tcW w:w="1476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490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Восстановить целостность потолков и стен в коридоре 2 этажа Отделения общего профиля</w:t>
            </w:r>
          </w:p>
        </w:tc>
        <w:tc>
          <w:tcPr>
            <w:tcW w:w="283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05.09.2019</w:t>
            </w:r>
          </w:p>
        </w:tc>
        <w:tc>
          <w:tcPr>
            <w:tcW w:w="198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1701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0D77ED" w:rsidRPr="000D77ED" w:rsidTr="000D77ED">
        <w:tc>
          <w:tcPr>
            <w:tcW w:w="1476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490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Ознакомить председателя и членов комиссии с картами специальной оценки условий труда</w:t>
            </w:r>
          </w:p>
        </w:tc>
        <w:tc>
          <w:tcPr>
            <w:tcW w:w="283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198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 xml:space="preserve">Специалист </w:t>
            </w:r>
            <w:proofErr w:type="gramStart"/>
            <w:r w:rsidRPr="000D77ED">
              <w:rPr>
                <w:rFonts w:ascii="Times New Roman" w:hAnsi="Times New Roman" w:cs="Times New Roman"/>
              </w:rPr>
              <w:t>по</w:t>
            </w:r>
            <w:proofErr w:type="gramEnd"/>
            <w:r w:rsidRPr="000D77ED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1701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0D77ED" w:rsidRPr="000D77ED" w:rsidTr="000D77ED">
        <w:tc>
          <w:tcPr>
            <w:tcW w:w="1476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490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Вести учет времени, фактически отработанного каждым работников, включая время перерывов для отдыха и питания в рабочее время. Произвести перерасчет заработной платы работникам Учреждения (Кузнецову А.Е. и др.) за декабрь 2018 г., январь 2019 г. с учетом перерывов для отдыха и питания. Представить подтверждающие документы</w:t>
            </w:r>
          </w:p>
        </w:tc>
        <w:tc>
          <w:tcPr>
            <w:tcW w:w="283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198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0D77ED" w:rsidRPr="000D77ED" w:rsidTr="000D77ED">
        <w:tc>
          <w:tcPr>
            <w:tcW w:w="1476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07.03.2019</w:t>
            </w:r>
          </w:p>
        </w:tc>
        <w:tc>
          <w:tcPr>
            <w:tcW w:w="490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Начислить и выплатить компенсацию за нарушение сроков выплаты заработной платы за декабрь 2018, январь 2019г. работнику Кузнецову А.Е. Предоставить в Государственную инспекцию труда УР копию подтверждающих документов</w:t>
            </w:r>
          </w:p>
        </w:tc>
        <w:tc>
          <w:tcPr>
            <w:tcW w:w="283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28.03.2019</w:t>
            </w:r>
          </w:p>
        </w:tc>
        <w:tc>
          <w:tcPr>
            <w:tcW w:w="198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701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0D77ED" w:rsidRPr="000D77ED" w:rsidTr="000D77ED">
        <w:tc>
          <w:tcPr>
            <w:tcW w:w="1476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lastRenderedPageBreak/>
              <w:t xml:space="preserve">04.04.2019 </w:t>
            </w:r>
          </w:p>
        </w:tc>
        <w:tc>
          <w:tcPr>
            <w:tcW w:w="490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Осуществление видов деятельности, не указанных в лицензии</w:t>
            </w:r>
          </w:p>
        </w:tc>
        <w:tc>
          <w:tcPr>
            <w:tcW w:w="283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Переоформление лицензии на медицинскую деятельность</w:t>
            </w:r>
          </w:p>
        </w:tc>
        <w:tc>
          <w:tcPr>
            <w:tcW w:w="1417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до 01.06.2019</w:t>
            </w:r>
          </w:p>
        </w:tc>
        <w:tc>
          <w:tcPr>
            <w:tcW w:w="1985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r w:rsidRPr="000D77ED">
              <w:rPr>
                <w:rFonts w:ascii="Times New Roman" w:hAnsi="Times New Roman" w:cs="Times New Roman"/>
              </w:rPr>
              <w:t>Экономист РДИ</w:t>
            </w:r>
          </w:p>
        </w:tc>
        <w:tc>
          <w:tcPr>
            <w:tcW w:w="1701" w:type="dxa"/>
          </w:tcPr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  <w:proofErr w:type="gramStart"/>
            <w:r w:rsidRPr="000D77ED">
              <w:rPr>
                <w:rFonts w:ascii="Times New Roman" w:hAnsi="Times New Roman" w:cs="Times New Roman"/>
              </w:rPr>
              <w:t>Исключена</w:t>
            </w:r>
            <w:proofErr w:type="gramEnd"/>
            <w:r w:rsidRPr="000D77ED">
              <w:rPr>
                <w:rFonts w:ascii="Times New Roman" w:hAnsi="Times New Roman" w:cs="Times New Roman"/>
              </w:rPr>
              <w:t xml:space="preserve"> из штатного расписания</w:t>
            </w:r>
          </w:p>
          <w:p w:rsidR="000D77ED" w:rsidRPr="000D77ED" w:rsidRDefault="000D77ED" w:rsidP="000D77ED">
            <w:pPr>
              <w:rPr>
                <w:rFonts w:ascii="Times New Roman" w:hAnsi="Times New Roman" w:cs="Times New Roman"/>
              </w:rPr>
            </w:pPr>
          </w:p>
        </w:tc>
      </w:tr>
    </w:tbl>
    <w:p w:rsidR="000D77ED" w:rsidRDefault="000D77ED"/>
    <w:p w:rsidR="00D524EA" w:rsidRDefault="00D524EA" w:rsidP="00D524EA">
      <w:pPr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D524EA">
        <w:rPr>
          <w:rFonts w:ascii="Times New Roman" w:hAnsi="Times New Roman" w:cs="Times New Roman"/>
          <w:b/>
          <w:sz w:val="32"/>
          <w:szCs w:val="32"/>
        </w:rPr>
        <w:t>НАГОРНЫЙ</w:t>
      </w:r>
      <w:proofErr w:type="gramEnd"/>
      <w:r w:rsidRPr="00D524EA">
        <w:rPr>
          <w:rFonts w:ascii="Times New Roman" w:hAnsi="Times New Roman" w:cs="Times New Roman"/>
          <w:b/>
          <w:sz w:val="32"/>
          <w:szCs w:val="32"/>
        </w:rPr>
        <w:t xml:space="preserve"> ПНИ</w:t>
      </w:r>
    </w:p>
    <w:p w:rsidR="00D524EA" w:rsidRDefault="00D524EA" w:rsidP="00D524EA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Роструд</w:t>
      </w:r>
      <w:proofErr w:type="spellEnd"/>
    </w:p>
    <w:tbl>
      <w:tblPr>
        <w:tblStyle w:val="21"/>
        <w:tblW w:w="14443" w:type="dxa"/>
        <w:tblLayout w:type="fixed"/>
        <w:tblLook w:val="04A0" w:firstRow="1" w:lastRow="0" w:firstColumn="1" w:lastColumn="0" w:noHBand="0" w:noVBand="1"/>
      </w:tblPr>
      <w:tblGrid>
        <w:gridCol w:w="1418"/>
        <w:gridCol w:w="4961"/>
        <w:gridCol w:w="2835"/>
        <w:gridCol w:w="1417"/>
        <w:gridCol w:w="1828"/>
        <w:gridCol w:w="1984"/>
      </w:tblGrid>
      <w:tr w:rsidR="00D524EA" w:rsidRPr="00D524EA" w:rsidTr="00D524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Не обеспечены условия приемно-</w:t>
            </w:r>
            <w:proofErr w:type="spellStart"/>
            <w:r w:rsidRPr="00D524EA">
              <w:rPr>
                <w:rFonts w:ascii="Times New Roman" w:hAnsi="Times New Roman"/>
              </w:rPr>
              <w:t>карантийное</w:t>
            </w:r>
            <w:proofErr w:type="spellEnd"/>
            <w:r w:rsidRPr="00D524EA">
              <w:rPr>
                <w:rFonts w:ascii="Times New Roman" w:hAnsi="Times New Roman"/>
              </w:rPr>
              <w:t xml:space="preserve"> отделение с изолятором возможностью для самостоятельного передвижения получателей социальных услуг в креслах-колясках. </w:t>
            </w:r>
            <w:proofErr w:type="gramStart"/>
            <w:r w:rsidRPr="00D524EA">
              <w:rPr>
                <w:rFonts w:ascii="Times New Roman" w:hAnsi="Times New Roman"/>
              </w:rPr>
              <w:t>Предоставить подтверждающие документы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191359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Подготовка проектно-сметной документации для проведения  работ по созданию условий доступной среды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07.06.2019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Заместитель заведующего филиалом Веретенникова Н.О.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Выполнено</w:t>
            </w:r>
          </w:p>
        </w:tc>
      </w:tr>
      <w:tr w:rsidR="00D524EA" w:rsidRPr="00D524EA" w:rsidTr="00D524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16558C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Включить в трудовые договоры работников: Григорьевой Е.Б., Шергина Н.Ф., Окуневой А.М., Матвеева Р.А., Сумина С.Ю., Титковой Н.Ф., Трефиловой Е.К., Калашниковым А.В., </w:t>
            </w:r>
            <w:proofErr w:type="spellStart"/>
            <w:r w:rsidRPr="00D524EA">
              <w:rPr>
                <w:rFonts w:ascii="Times New Roman" w:hAnsi="Times New Roman"/>
              </w:rPr>
              <w:t>Бабошиной</w:t>
            </w:r>
            <w:proofErr w:type="spellEnd"/>
            <w:r w:rsidRPr="00D524EA">
              <w:rPr>
                <w:rFonts w:ascii="Times New Roman" w:hAnsi="Times New Roman"/>
              </w:rPr>
              <w:t xml:space="preserve"> И.Г. </w:t>
            </w:r>
            <w:proofErr w:type="spellStart"/>
            <w:r w:rsidRPr="00D524EA">
              <w:rPr>
                <w:rFonts w:ascii="Times New Roman" w:hAnsi="Times New Roman"/>
              </w:rPr>
              <w:t>Корепановой</w:t>
            </w:r>
            <w:proofErr w:type="spellEnd"/>
            <w:r w:rsidRPr="00D524EA">
              <w:rPr>
                <w:rFonts w:ascii="Times New Roman" w:hAnsi="Times New Roman"/>
              </w:rPr>
              <w:t xml:space="preserve"> С.Г., Белова В.П.,              Воронцовой Е.В., Дробина А.В., Ившиной Т.М., </w:t>
            </w:r>
            <w:proofErr w:type="spellStart"/>
            <w:r w:rsidRPr="00D524EA">
              <w:rPr>
                <w:rFonts w:ascii="Times New Roman" w:hAnsi="Times New Roman"/>
              </w:rPr>
              <w:t>Кучукбаева</w:t>
            </w:r>
            <w:proofErr w:type="spellEnd"/>
            <w:r w:rsidRPr="00D524EA">
              <w:rPr>
                <w:rFonts w:ascii="Times New Roman" w:hAnsi="Times New Roman"/>
              </w:rPr>
              <w:t xml:space="preserve"> А.С. условия труда на рабочем месте. Предоставить документы.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191359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Внесены изменения в трудовые догово</w:t>
            </w:r>
            <w:r w:rsidR="00191359">
              <w:rPr>
                <w:rFonts w:ascii="Times New Roman" w:hAnsi="Times New Roman"/>
              </w:rPr>
              <w:t xml:space="preserve">ра 15 сотрудников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29.03.2019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Делопроизводитель </w:t>
            </w:r>
            <w:proofErr w:type="gramStart"/>
            <w:r w:rsidRPr="00D524EA">
              <w:rPr>
                <w:rFonts w:ascii="Times New Roman" w:hAnsi="Times New Roman"/>
              </w:rPr>
              <w:t>–</w:t>
            </w:r>
            <w:proofErr w:type="spellStart"/>
            <w:r w:rsidRPr="00D524EA">
              <w:rPr>
                <w:rFonts w:ascii="Times New Roman" w:hAnsi="Times New Roman"/>
              </w:rPr>
              <w:t>Д</w:t>
            </w:r>
            <w:proofErr w:type="gramEnd"/>
            <w:r w:rsidRPr="00D524EA">
              <w:rPr>
                <w:rFonts w:ascii="Times New Roman" w:hAnsi="Times New Roman"/>
              </w:rPr>
              <w:t>егтянникова</w:t>
            </w:r>
            <w:proofErr w:type="spellEnd"/>
            <w:r w:rsidRPr="00D524EA">
              <w:rPr>
                <w:rFonts w:ascii="Times New Roman" w:hAnsi="Times New Roman"/>
              </w:rPr>
              <w:t xml:space="preserve"> П.С.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выполнено</w:t>
            </w:r>
          </w:p>
        </w:tc>
      </w:tr>
      <w:tr w:rsidR="00D524EA" w:rsidRPr="00D524EA" w:rsidTr="00D524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Подготовить с учетом результатов специальной оценки условий труда план мероприятий по улучшению условий и охраны труда. </w:t>
            </w:r>
            <w:proofErr w:type="gramStart"/>
            <w:r w:rsidRPr="00D524EA">
              <w:rPr>
                <w:rFonts w:ascii="Times New Roman" w:hAnsi="Times New Roman"/>
              </w:rPr>
              <w:t>Предоставить подтверждающие документы</w:t>
            </w:r>
            <w:proofErr w:type="gramEnd"/>
            <w:r w:rsidRPr="00D524EA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разработан План мероприятий по улучшению условий труда по результатам СОУТ </w:t>
            </w:r>
          </w:p>
          <w:p w:rsidR="00D524EA" w:rsidRPr="00D524EA" w:rsidRDefault="00D524EA" w:rsidP="00D524EA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05.04.2019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Зам. заведующего филиалом </w:t>
            </w:r>
            <w:proofErr w:type="gramStart"/>
            <w:r w:rsidRPr="00D524EA">
              <w:rPr>
                <w:rFonts w:ascii="Times New Roman" w:hAnsi="Times New Roman"/>
              </w:rPr>
              <w:t>–В</w:t>
            </w:r>
            <w:proofErr w:type="gramEnd"/>
            <w:r w:rsidRPr="00D524EA">
              <w:rPr>
                <w:rFonts w:ascii="Times New Roman" w:hAnsi="Times New Roman"/>
              </w:rPr>
              <w:t>еретенникова Н.О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выполнено</w:t>
            </w:r>
          </w:p>
        </w:tc>
      </w:tr>
      <w:tr w:rsidR="00D524EA" w:rsidRPr="00D524EA" w:rsidTr="00D524E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07.03.2019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Подать уточненную декларацию  соответствия условий труда государственным нормативным требованиям охраны труда, исключив рабочие места слесаря-сантехника, официанта, мойщика посуды. Предоставить документы.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191359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Подана уточняющая Декларация соответствия условий труда государственным нормативным требованиям в </w:t>
            </w:r>
            <w:proofErr w:type="spellStart"/>
            <w:r w:rsidRPr="00D524EA">
              <w:rPr>
                <w:rFonts w:ascii="Times New Roman" w:hAnsi="Times New Roman"/>
              </w:rPr>
              <w:t>Гос</w:t>
            </w:r>
            <w:proofErr w:type="gramStart"/>
            <w:r w:rsidRPr="00D524EA">
              <w:rPr>
                <w:rFonts w:ascii="Times New Roman" w:hAnsi="Times New Roman"/>
              </w:rPr>
              <w:t>.и</w:t>
            </w:r>
            <w:proofErr w:type="gramEnd"/>
            <w:r w:rsidRPr="00D524EA">
              <w:rPr>
                <w:rFonts w:ascii="Times New Roman" w:hAnsi="Times New Roman"/>
              </w:rPr>
              <w:t>нспекцию</w:t>
            </w:r>
            <w:proofErr w:type="spellEnd"/>
            <w:r w:rsidRPr="00D524EA">
              <w:rPr>
                <w:rFonts w:ascii="Times New Roman" w:hAnsi="Times New Roman"/>
              </w:rPr>
              <w:t xml:space="preserve"> труда в УР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05.04.2019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 xml:space="preserve">Зам. заведующего филиалом </w:t>
            </w:r>
            <w:proofErr w:type="gramStart"/>
            <w:r w:rsidRPr="00D524EA">
              <w:rPr>
                <w:rFonts w:ascii="Times New Roman" w:hAnsi="Times New Roman"/>
              </w:rPr>
              <w:t>–В</w:t>
            </w:r>
            <w:proofErr w:type="gramEnd"/>
            <w:r w:rsidRPr="00D524EA">
              <w:rPr>
                <w:rFonts w:ascii="Times New Roman" w:hAnsi="Times New Roman"/>
              </w:rPr>
              <w:t>еретенникова Н.О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EA" w:rsidRPr="00D524EA" w:rsidRDefault="00D524EA" w:rsidP="00D524EA">
            <w:pPr>
              <w:rPr>
                <w:rFonts w:ascii="Times New Roman" w:hAnsi="Times New Roman"/>
              </w:rPr>
            </w:pPr>
            <w:r w:rsidRPr="00D524EA">
              <w:rPr>
                <w:rFonts w:ascii="Times New Roman" w:hAnsi="Times New Roman"/>
              </w:rPr>
              <w:t>выполнено</w:t>
            </w:r>
          </w:p>
        </w:tc>
      </w:tr>
    </w:tbl>
    <w:p w:rsidR="00E6782E" w:rsidRPr="00E6782E" w:rsidRDefault="00E6782E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782E">
        <w:rPr>
          <w:rFonts w:ascii="Times New Roman" w:hAnsi="Times New Roman" w:cs="Times New Roman"/>
          <w:b/>
          <w:sz w:val="28"/>
          <w:szCs w:val="28"/>
        </w:rPr>
        <w:t>Росп</w:t>
      </w:r>
      <w:r w:rsidR="009B7763">
        <w:rPr>
          <w:rFonts w:ascii="Times New Roman" w:hAnsi="Times New Roman" w:cs="Times New Roman"/>
          <w:b/>
          <w:sz w:val="28"/>
          <w:szCs w:val="28"/>
        </w:rPr>
        <w:t>отр</w:t>
      </w:r>
      <w:r w:rsidRPr="00E6782E">
        <w:rPr>
          <w:rFonts w:ascii="Times New Roman" w:hAnsi="Times New Roman" w:cs="Times New Roman"/>
          <w:b/>
          <w:sz w:val="28"/>
          <w:szCs w:val="28"/>
        </w:rPr>
        <w:t>ебнадзор</w:t>
      </w:r>
      <w:proofErr w:type="spellEnd"/>
    </w:p>
    <w:tbl>
      <w:tblPr>
        <w:tblStyle w:val="11"/>
        <w:tblW w:w="14458" w:type="dxa"/>
        <w:tblLayout w:type="fixed"/>
        <w:tblLook w:val="04A0" w:firstRow="1" w:lastRow="0" w:firstColumn="1" w:lastColumn="0" w:noHBand="0" w:noVBand="1"/>
      </w:tblPr>
      <w:tblGrid>
        <w:gridCol w:w="1330"/>
        <w:gridCol w:w="5049"/>
        <w:gridCol w:w="2693"/>
        <w:gridCol w:w="1417"/>
        <w:gridCol w:w="1985"/>
        <w:gridCol w:w="1984"/>
      </w:tblGrid>
      <w:tr w:rsidR="00191359" w:rsidRPr="00D524EA" w:rsidTr="00191359">
        <w:tc>
          <w:tcPr>
            <w:tcW w:w="1330" w:type="dxa"/>
          </w:tcPr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20.03.2019</w:t>
            </w:r>
          </w:p>
        </w:tc>
        <w:tc>
          <w:tcPr>
            <w:tcW w:w="5049" w:type="dxa"/>
          </w:tcPr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 xml:space="preserve">Протокол об </w:t>
            </w:r>
            <w:proofErr w:type="spellStart"/>
            <w:r w:rsidRPr="00D524EA">
              <w:rPr>
                <w:rFonts w:ascii="Times New Roman" w:hAnsi="Times New Roman" w:cs="Times New Roman"/>
              </w:rPr>
              <w:t>администр</w:t>
            </w:r>
            <w:proofErr w:type="spellEnd"/>
            <w:r w:rsidRPr="00D524EA">
              <w:rPr>
                <w:rFonts w:ascii="Times New Roman" w:hAnsi="Times New Roman" w:cs="Times New Roman"/>
              </w:rPr>
              <w:t xml:space="preserve">. правонарушение  не </w:t>
            </w:r>
            <w:r w:rsidRPr="00D524EA">
              <w:rPr>
                <w:rFonts w:ascii="Times New Roman" w:hAnsi="Times New Roman" w:cs="Times New Roman"/>
              </w:rPr>
              <w:lastRenderedPageBreak/>
              <w:t>выполнено предписание от 16.01.2018                       № 16.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- Нарушение 52-ФЗ «О санитарно-</w:t>
            </w:r>
            <w:proofErr w:type="spellStart"/>
            <w:r w:rsidRPr="00D524EA">
              <w:rPr>
                <w:rFonts w:ascii="Times New Roman" w:hAnsi="Times New Roman" w:cs="Times New Roman"/>
              </w:rPr>
              <w:t>эпидеологическом</w:t>
            </w:r>
            <w:proofErr w:type="spellEnd"/>
            <w:r w:rsidRPr="00D524EA">
              <w:rPr>
                <w:rFonts w:ascii="Times New Roman" w:hAnsi="Times New Roman" w:cs="Times New Roman"/>
              </w:rPr>
              <w:t xml:space="preserve"> благополучии население»;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 xml:space="preserve">- нарушение </w:t>
            </w:r>
            <w:proofErr w:type="spellStart"/>
            <w:r w:rsidRPr="00D524EA">
              <w:rPr>
                <w:rFonts w:ascii="Times New Roman" w:hAnsi="Times New Roman" w:cs="Times New Roman"/>
              </w:rPr>
              <w:t>санитарно</w:t>
            </w:r>
            <w:proofErr w:type="spellEnd"/>
            <w:r w:rsidRPr="00D524EA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D524EA">
              <w:rPr>
                <w:rFonts w:ascii="Times New Roman" w:hAnsi="Times New Roman" w:cs="Times New Roman"/>
              </w:rPr>
              <w:t>эпидемиологическте</w:t>
            </w:r>
            <w:proofErr w:type="spellEnd"/>
            <w:r w:rsidRPr="00D524EA">
              <w:rPr>
                <w:rFonts w:ascii="Times New Roman" w:hAnsi="Times New Roman" w:cs="Times New Roman"/>
              </w:rPr>
              <w:t xml:space="preserve"> требования к размещению, устройству, оборудованию, содержанию, санитарно-гигиеническому и противоэпидемическому режиму работы организаций социального обслуживания».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В раздевалке для сотрудников линолеум с нарушением гигиенического покрытия в отделении общего профиля; в холле основного корпуса при входе в раздевалку для проживающих отсутствует напольная плитка, в коридоре несколько плиток имеют сколы, трещины, что может привести к травматизму.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В палате № 2 отделения общего профиля № 1 отсутствуют  плинтуса в углу слева от входа в палату, линолеум в палате № 2, косяки дверей в коридоре отделения общего профиля № 1 с нарушением гигиенического покрытия.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В отделении милосердия на потолке у входа в душевую отсутствует гигиеническое покрытие, имеются признаки поражения грибком;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в холле отделения общего профиля № 1 на потолке следы протечек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Заменили линолеум;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частично выложили плитку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 xml:space="preserve">Плинтус установили, линолеум заменили, косяки дверей покрашены </w:t>
            </w:r>
          </w:p>
          <w:p w:rsidR="00191359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Идут ремонтные работы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 xml:space="preserve">Проведен ремонт 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lastRenderedPageBreak/>
              <w:t>01.03.2019</w:t>
            </w:r>
          </w:p>
        </w:tc>
        <w:tc>
          <w:tcPr>
            <w:tcW w:w="1985" w:type="dxa"/>
          </w:tcPr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 xml:space="preserve">Заместитель </w:t>
            </w:r>
            <w:r w:rsidRPr="00D524EA">
              <w:rPr>
                <w:rFonts w:ascii="Times New Roman" w:hAnsi="Times New Roman" w:cs="Times New Roman"/>
              </w:rPr>
              <w:lastRenderedPageBreak/>
              <w:t>заведующего филиалом Веретенникова Н.О.</w:t>
            </w:r>
          </w:p>
        </w:tc>
        <w:tc>
          <w:tcPr>
            <w:tcW w:w="1984" w:type="dxa"/>
          </w:tcPr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Частично выполнено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Выполнено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t>В работе</w:t>
            </w:r>
          </w:p>
          <w:p w:rsidR="00191359" w:rsidRPr="00D524EA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D80F9B" w:rsidRDefault="00D80F9B" w:rsidP="00D524EA">
            <w:pPr>
              <w:rPr>
                <w:rFonts w:ascii="Times New Roman" w:hAnsi="Times New Roman" w:cs="Times New Roman"/>
              </w:rPr>
            </w:pPr>
          </w:p>
          <w:p w:rsidR="00D80F9B" w:rsidRPr="00D524EA" w:rsidRDefault="00D80F9B" w:rsidP="00D52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работе</w:t>
            </w:r>
          </w:p>
        </w:tc>
      </w:tr>
    </w:tbl>
    <w:tbl>
      <w:tblPr>
        <w:tblStyle w:val="12"/>
        <w:tblW w:w="14458" w:type="dxa"/>
        <w:tblLayout w:type="fixed"/>
        <w:tblLook w:val="04A0" w:firstRow="1" w:lastRow="0" w:firstColumn="1" w:lastColumn="0" w:noHBand="0" w:noVBand="1"/>
      </w:tblPr>
      <w:tblGrid>
        <w:gridCol w:w="1330"/>
        <w:gridCol w:w="5049"/>
        <w:gridCol w:w="2693"/>
        <w:gridCol w:w="1384"/>
        <w:gridCol w:w="2018"/>
        <w:gridCol w:w="1984"/>
      </w:tblGrid>
      <w:tr w:rsidR="00E6782E" w:rsidRPr="00E6782E" w:rsidTr="0036248F">
        <w:tc>
          <w:tcPr>
            <w:tcW w:w="14458" w:type="dxa"/>
            <w:gridSpan w:val="6"/>
          </w:tcPr>
          <w:p w:rsidR="00E6782E" w:rsidRDefault="00E6782E" w:rsidP="00D52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78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Росздравнадзор </w:t>
            </w:r>
          </w:p>
          <w:p w:rsidR="00E6782E" w:rsidRPr="00E6782E" w:rsidRDefault="00E6782E" w:rsidP="00D524E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1359" w:rsidRPr="00D524EA" w:rsidTr="00191359">
        <w:tc>
          <w:tcPr>
            <w:tcW w:w="1330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01.04.2019</w:t>
            </w:r>
          </w:p>
        </w:tc>
        <w:tc>
          <w:tcPr>
            <w:tcW w:w="5049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 xml:space="preserve">В медицинской документации отсутствует освидетельствование лиц не реже 1 раза </w:t>
            </w:r>
            <w:proofErr w:type="gramStart"/>
            <w:r w:rsidRPr="00D524EA">
              <w:rPr>
                <w:rFonts w:ascii="Times New Roman" w:hAnsi="Times New Roman"/>
                <w:sz w:val="24"/>
                <w:szCs w:val="24"/>
              </w:rPr>
              <w:t xml:space="preserve">в год </w:t>
            </w:r>
            <w:r w:rsidRPr="00D524EA">
              <w:rPr>
                <w:rFonts w:ascii="Times New Roman" w:hAnsi="Times New Roman"/>
                <w:sz w:val="24"/>
                <w:szCs w:val="24"/>
              </w:rPr>
              <w:lastRenderedPageBreak/>
              <w:t>в ПНИ врачебной комиссией с участие врача-психиатра в целях решения вопроса об их дальнейшем содержании</w:t>
            </w:r>
            <w:proofErr w:type="gramEnd"/>
            <w:r w:rsidRPr="00D524EA">
              <w:rPr>
                <w:rFonts w:ascii="Times New Roman" w:hAnsi="Times New Roman"/>
                <w:sz w:val="24"/>
                <w:szCs w:val="24"/>
              </w:rPr>
              <w:t xml:space="preserve"> в ПНИ, а также о пересмотре решений об их недееспособности</w:t>
            </w:r>
          </w:p>
        </w:tc>
        <w:tc>
          <w:tcPr>
            <w:tcW w:w="2693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lastRenderedPageBreak/>
              <w:t xml:space="preserve">Данное нарушение устранено, в медицинской </w:t>
            </w:r>
            <w:r w:rsidRPr="00191359">
              <w:rPr>
                <w:rFonts w:ascii="Times New Roman" w:hAnsi="Times New Roman" w:cs="Times New Roman"/>
              </w:rPr>
              <w:lastRenderedPageBreak/>
              <w:t>документации информация об освидетельствовании лиц не реже 1 раза в год в ПНИ, а также о пересмотре решений об их недееспособности имеется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91359" w:rsidRPr="00191359" w:rsidRDefault="00191359" w:rsidP="00D524EA">
            <w:pPr>
              <w:jc w:val="center"/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lastRenderedPageBreak/>
              <w:t>01.11.2019г.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lastRenderedPageBreak/>
              <w:t xml:space="preserve">Зав. отделением – </w:t>
            </w:r>
            <w:proofErr w:type="spellStart"/>
            <w:r w:rsidRPr="00191359">
              <w:rPr>
                <w:rFonts w:ascii="Times New Roman" w:hAnsi="Times New Roman" w:cs="Times New Roman"/>
              </w:rPr>
              <w:t>Пушин</w:t>
            </w:r>
            <w:proofErr w:type="spellEnd"/>
            <w:r w:rsidRPr="00191359">
              <w:rPr>
                <w:rFonts w:ascii="Times New Roman" w:hAnsi="Times New Roman" w:cs="Times New Roman"/>
              </w:rPr>
              <w:t xml:space="preserve"> В.И.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D524EA"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</w:tr>
      <w:tr w:rsidR="00191359" w:rsidRPr="00D524EA" w:rsidTr="00191359">
        <w:tc>
          <w:tcPr>
            <w:tcW w:w="1330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Отсутствует письменное согласие  гражданина или его законного представителя на разглашение сведений, составляющих врачебную тайну</w:t>
            </w:r>
          </w:p>
        </w:tc>
        <w:tc>
          <w:tcPr>
            <w:tcW w:w="2693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Данное нарушение устранено, взяты письменные согласия гражданина или его законного представителя на разглашение сведений, составляющих врачебную тайну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91359" w:rsidRPr="00191359" w:rsidRDefault="00191359" w:rsidP="00D524EA">
            <w:pPr>
              <w:jc w:val="center"/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01.11.2019г.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 xml:space="preserve">Зав. отделением – </w:t>
            </w:r>
            <w:proofErr w:type="spellStart"/>
            <w:r w:rsidRPr="00191359">
              <w:rPr>
                <w:rFonts w:ascii="Times New Roman" w:hAnsi="Times New Roman" w:cs="Times New Roman"/>
              </w:rPr>
              <w:t>Пушин</w:t>
            </w:r>
            <w:proofErr w:type="spellEnd"/>
            <w:r w:rsidRPr="00191359">
              <w:rPr>
                <w:rFonts w:ascii="Times New Roman" w:hAnsi="Times New Roman" w:cs="Times New Roman"/>
              </w:rPr>
              <w:t xml:space="preserve"> В.И.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выпол</w:t>
            </w:r>
            <w:r>
              <w:rPr>
                <w:rFonts w:ascii="Times New Roman" w:hAnsi="Times New Roman" w:cs="Times New Roman"/>
              </w:rPr>
              <w:t>не</w:t>
            </w:r>
            <w:r w:rsidRPr="00191359">
              <w:rPr>
                <w:rFonts w:ascii="Times New Roman" w:hAnsi="Times New Roman" w:cs="Times New Roman"/>
              </w:rPr>
              <w:t>но</w:t>
            </w:r>
          </w:p>
        </w:tc>
      </w:tr>
      <w:tr w:rsidR="00191359" w:rsidRPr="00D524EA" w:rsidTr="00191359">
        <w:tc>
          <w:tcPr>
            <w:tcW w:w="1330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На информационных стендах  ПНИ отсутствуют памятки о правах и обязанностях пациентов</w:t>
            </w:r>
          </w:p>
        </w:tc>
        <w:tc>
          <w:tcPr>
            <w:tcW w:w="2693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На информационных стендах размещены памятки о правах и обязанностях пациентов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91359" w:rsidRPr="00191359" w:rsidRDefault="00191359" w:rsidP="00D524EA">
            <w:pPr>
              <w:jc w:val="center"/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01.11.2019г.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 xml:space="preserve">Специалист по соц. работе – </w:t>
            </w:r>
            <w:proofErr w:type="spellStart"/>
            <w:r w:rsidRPr="00191359">
              <w:rPr>
                <w:rFonts w:ascii="Times New Roman" w:hAnsi="Times New Roman" w:cs="Times New Roman"/>
              </w:rPr>
              <w:t>Омелина</w:t>
            </w:r>
            <w:proofErr w:type="spellEnd"/>
            <w:r w:rsidRPr="00191359">
              <w:rPr>
                <w:rFonts w:ascii="Times New Roman" w:hAnsi="Times New Roman" w:cs="Times New Roman"/>
              </w:rPr>
              <w:t xml:space="preserve"> В.Н.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1359" w:rsidRDefault="00191359">
            <w:r w:rsidRPr="00EA03EE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91359" w:rsidRPr="00D524EA" w:rsidTr="00191359">
        <w:tc>
          <w:tcPr>
            <w:tcW w:w="1330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>Отсутствует набор экспериментально-психологических материалов</w:t>
            </w:r>
          </w:p>
        </w:tc>
        <w:tc>
          <w:tcPr>
            <w:tcW w:w="2693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Приобретен тест Векслера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03.04.2019 (Приложение 7)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91359" w:rsidRPr="00191359" w:rsidRDefault="00191359" w:rsidP="00D524EA">
            <w:pPr>
              <w:jc w:val="center"/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01.11.2019г</w:t>
            </w:r>
          </w:p>
        </w:tc>
        <w:tc>
          <w:tcPr>
            <w:tcW w:w="2018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 xml:space="preserve">Зав. отделением – </w:t>
            </w:r>
            <w:proofErr w:type="spellStart"/>
            <w:r w:rsidRPr="00191359">
              <w:rPr>
                <w:rFonts w:ascii="Times New Roman" w:hAnsi="Times New Roman" w:cs="Times New Roman"/>
              </w:rPr>
              <w:t>Пушин</w:t>
            </w:r>
            <w:proofErr w:type="spellEnd"/>
            <w:r w:rsidRPr="00191359">
              <w:rPr>
                <w:rFonts w:ascii="Times New Roman" w:hAnsi="Times New Roman" w:cs="Times New Roman"/>
              </w:rPr>
              <w:t xml:space="preserve"> В.И.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1359" w:rsidRDefault="00191359">
            <w:r w:rsidRPr="00EA03EE">
              <w:rPr>
                <w:rFonts w:ascii="Times New Roman" w:hAnsi="Times New Roman" w:cs="Times New Roman"/>
              </w:rPr>
              <w:t>выполнено</w:t>
            </w:r>
          </w:p>
        </w:tc>
      </w:tr>
      <w:tr w:rsidR="00191359" w:rsidRPr="00D524EA" w:rsidTr="00191359">
        <w:trPr>
          <w:trHeight w:val="91"/>
        </w:trPr>
        <w:tc>
          <w:tcPr>
            <w:tcW w:w="1330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191359" w:rsidRPr="00D524EA" w:rsidRDefault="00191359" w:rsidP="00D524EA">
            <w:pPr>
              <w:rPr>
                <w:rFonts w:ascii="Times New Roman" w:hAnsi="Times New Roman"/>
                <w:sz w:val="24"/>
                <w:szCs w:val="24"/>
              </w:rPr>
            </w:pPr>
            <w:r w:rsidRPr="00D524EA">
              <w:rPr>
                <w:rFonts w:ascii="Times New Roman" w:hAnsi="Times New Roman"/>
                <w:sz w:val="24"/>
                <w:szCs w:val="24"/>
              </w:rPr>
              <w:t xml:space="preserve">У медицинской сестры </w:t>
            </w:r>
            <w:proofErr w:type="spellStart"/>
            <w:r w:rsidRPr="00D524EA">
              <w:rPr>
                <w:rFonts w:ascii="Times New Roman" w:hAnsi="Times New Roman"/>
                <w:sz w:val="24"/>
                <w:szCs w:val="24"/>
              </w:rPr>
              <w:t>Пелюхно</w:t>
            </w:r>
            <w:proofErr w:type="spellEnd"/>
            <w:r w:rsidRPr="00D524EA">
              <w:rPr>
                <w:rFonts w:ascii="Times New Roman" w:hAnsi="Times New Roman"/>
                <w:sz w:val="24"/>
                <w:szCs w:val="24"/>
              </w:rPr>
              <w:t xml:space="preserve"> М.П. отсутствует 1 раз в 5 лет усовершенствование</w:t>
            </w:r>
          </w:p>
        </w:tc>
        <w:tc>
          <w:tcPr>
            <w:tcW w:w="2693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proofErr w:type="spellStart"/>
            <w:r w:rsidRPr="00191359">
              <w:rPr>
                <w:rFonts w:ascii="Times New Roman" w:hAnsi="Times New Roman" w:cs="Times New Roman"/>
              </w:rPr>
              <w:t>Пелюхно</w:t>
            </w:r>
            <w:proofErr w:type="spellEnd"/>
            <w:r w:rsidRPr="00191359">
              <w:rPr>
                <w:rFonts w:ascii="Times New Roman" w:hAnsi="Times New Roman" w:cs="Times New Roman"/>
              </w:rPr>
              <w:t xml:space="preserve"> М.П. с 23.01.19 по 19.02.2019 прошла повышение квалификации в АПОУ УР «РМК МЗ УР» по программе «Сестринское дело в психиатрии» сертификат специалиста 0818310372481 от 21.02.19, удостоверение о повышение квалификации </w:t>
            </w:r>
            <w:r w:rsidRPr="00191359">
              <w:rPr>
                <w:rFonts w:ascii="Times New Roman" w:hAnsi="Times New Roman" w:cs="Times New Roman"/>
              </w:rPr>
              <w:lastRenderedPageBreak/>
              <w:t xml:space="preserve">311800682097 от 19.02.2019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191359" w:rsidRPr="00191359" w:rsidRDefault="00191359" w:rsidP="00D524EA">
            <w:pPr>
              <w:jc w:val="center"/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lastRenderedPageBreak/>
              <w:t>01.11.2019г.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</w:tcPr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Главная медсестра – Утробина Н.В.</w:t>
            </w: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  <w:p w:rsidR="00191359" w:rsidRPr="00191359" w:rsidRDefault="00191359" w:rsidP="00D52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91359" w:rsidRDefault="00191359">
            <w:r w:rsidRPr="00EA03EE">
              <w:rPr>
                <w:rFonts w:ascii="Times New Roman" w:hAnsi="Times New Roman" w:cs="Times New Roman"/>
              </w:rPr>
              <w:t>выполнено</w:t>
            </w:r>
          </w:p>
        </w:tc>
      </w:tr>
    </w:tbl>
    <w:p w:rsidR="00D524EA" w:rsidRDefault="00191359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E6782E">
        <w:rPr>
          <w:rFonts w:ascii="Times New Roman" w:hAnsi="Times New Roman" w:cs="Times New Roman"/>
          <w:b/>
          <w:sz w:val="32"/>
          <w:szCs w:val="32"/>
        </w:rPr>
        <w:lastRenderedPageBreak/>
        <w:t>Алнашский</w:t>
      </w:r>
      <w:proofErr w:type="spellEnd"/>
      <w:r w:rsidRPr="00E6782E">
        <w:rPr>
          <w:rFonts w:ascii="Times New Roman" w:hAnsi="Times New Roman" w:cs="Times New Roman"/>
          <w:b/>
          <w:sz w:val="32"/>
          <w:szCs w:val="32"/>
        </w:rPr>
        <w:t xml:space="preserve"> ДИ</w:t>
      </w:r>
    </w:p>
    <w:p w:rsidR="00E6782E" w:rsidRPr="00E6782E" w:rsidRDefault="00E6782E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Роспотребнадзор</w:t>
      </w:r>
      <w:proofErr w:type="spellEnd"/>
    </w:p>
    <w:tbl>
      <w:tblPr>
        <w:tblStyle w:val="13"/>
        <w:tblW w:w="14458" w:type="dxa"/>
        <w:tblLayout w:type="fixed"/>
        <w:tblLook w:val="04A0" w:firstRow="1" w:lastRow="0" w:firstColumn="1" w:lastColumn="0" w:noHBand="0" w:noVBand="1"/>
      </w:tblPr>
      <w:tblGrid>
        <w:gridCol w:w="1330"/>
        <w:gridCol w:w="4907"/>
        <w:gridCol w:w="142"/>
        <w:gridCol w:w="2693"/>
        <w:gridCol w:w="1417"/>
        <w:gridCol w:w="1985"/>
        <w:gridCol w:w="1984"/>
      </w:tblGrid>
      <w:tr w:rsidR="00191359" w:rsidRPr="00191359" w:rsidTr="00191359">
        <w:tc>
          <w:tcPr>
            <w:tcW w:w="1330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  <w:b/>
              </w:rPr>
            </w:pPr>
            <w:r w:rsidRPr="00191359">
              <w:rPr>
                <w:rFonts w:ascii="Times New Roman" w:hAnsi="Times New Roman" w:cs="Times New Roman"/>
              </w:rPr>
              <w:t>04.02.2019</w:t>
            </w:r>
          </w:p>
        </w:tc>
        <w:tc>
          <w:tcPr>
            <w:tcW w:w="4907" w:type="dxa"/>
          </w:tcPr>
          <w:p w:rsidR="00191359" w:rsidRPr="00191359" w:rsidRDefault="00191359" w:rsidP="001913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91359">
              <w:rPr>
                <w:rFonts w:ascii="Times New Roman" w:hAnsi="Times New Roman" w:cs="Times New Roman"/>
                <w:lang w:eastAsia="ru-RU"/>
              </w:rPr>
              <w:t>- в нарушение требований  ст. 10,11,23,24 ФЗ РФ от 30.03.1999 г. № 52-ФЗ «О санитарно-эпидемиологическом благополучии населения», п. 4.1 , 4.4., и приложения к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организации социального обслуживания» в кабинете врача, жилых комнатах   № 10, № 27, №37,  № 52 расположенных в здании по адресу: с. Алнаши, ул. Векшиной, 17 относительная влажность</w:t>
            </w:r>
            <w:proofErr w:type="gramEnd"/>
            <w:r w:rsidRPr="00191359">
              <w:rPr>
                <w:rFonts w:ascii="Times New Roman" w:hAnsi="Times New Roman" w:cs="Times New Roman"/>
                <w:lang w:eastAsia="ru-RU"/>
              </w:rPr>
              <w:t xml:space="preserve"> воздуха не соответствует гигиеническим нормам, температура воздуха превышает гигиенические нормы в жилых комнатах </w:t>
            </w:r>
          </w:p>
          <w:p w:rsidR="00191359" w:rsidRPr="00191359" w:rsidRDefault="00191359" w:rsidP="00191359">
            <w:pPr>
              <w:ind w:left="14" w:right="2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91359">
              <w:rPr>
                <w:rFonts w:ascii="Times New Roman" w:hAnsi="Times New Roman" w:cs="Times New Roman"/>
                <w:lang w:eastAsia="ru-RU"/>
              </w:rPr>
              <w:t>№ 9,  № 10, № 27, № 37,  № 52</w:t>
            </w:r>
          </w:p>
        </w:tc>
        <w:tc>
          <w:tcPr>
            <w:tcW w:w="2835" w:type="dxa"/>
            <w:gridSpan w:val="2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  <w:b/>
              </w:rPr>
            </w:pPr>
            <w:r w:rsidRPr="00191359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1985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М.С. Николаев, заведующий филиалом</w:t>
            </w: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устранено</w:t>
            </w:r>
          </w:p>
        </w:tc>
      </w:tr>
      <w:tr w:rsidR="00191359" w:rsidRPr="00191359" w:rsidTr="00191359">
        <w:tc>
          <w:tcPr>
            <w:tcW w:w="1330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191359" w:rsidRPr="00191359" w:rsidRDefault="00191359" w:rsidP="001913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191359">
              <w:rPr>
                <w:rFonts w:ascii="Times New Roman" w:hAnsi="Times New Roman" w:cs="Times New Roman"/>
                <w:lang w:eastAsia="ru-RU"/>
              </w:rPr>
              <w:t>в нарушение требований ст. 10,11,23 ФЗ РФ от 30.03.1999 г. № 52-ФЗ «О санитарно-эпидемиологическом благополучии населения», п. 5.1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организации социального обслуживания» в вестибюле жилого здания по адресу: с. Алнаши, ул. Векшиной, 17 имеются нарушения целостности покрытия пола;</w:t>
            </w:r>
            <w:proofErr w:type="gramEnd"/>
          </w:p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М.С. Николаев, заведующий филиалом</w:t>
            </w: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На стадии устранения</w:t>
            </w:r>
          </w:p>
        </w:tc>
      </w:tr>
      <w:tr w:rsidR="00191359" w:rsidRPr="00191359" w:rsidTr="00191359">
        <w:tc>
          <w:tcPr>
            <w:tcW w:w="1330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191359" w:rsidRPr="00191359" w:rsidRDefault="00191359" w:rsidP="001913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359">
              <w:rPr>
                <w:rFonts w:ascii="Times New Roman" w:hAnsi="Times New Roman" w:cs="Times New Roman"/>
                <w:lang w:eastAsia="ru-RU"/>
              </w:rPr>
              <w:t>- в нарушение требований ст. 10,11,24 ФЗ РФ от 30.03.1999 г. № 52-ФЗ «О санитарно-</w:t>
            </w:r>
            <w:r w:rsidRPr="00191359">
              <w:rPr>
                <w:rFonts w:ascii="Times New Roman" w:hAnsi="Times New Roman" w:cs="Times New Roman"/>
                <w:lang w:eastAsia="ru-RU"/>
              </w:rPr>
              <w:lastRenderedPageBreak/>
              <w:t>эпидемиологическом благополучии населения», п. 8.1 СП 2.1.2.3358-16 «Санитарно-эпидемиологические требования к размещению, устройству, оборудованию, содержанию, санитарно-гигиеническому и противоэпидемическому режиму работы организации социального обслуживания» в непосредственной близости территории дома-интерната допускается сжигание мусора.</w:t>
            </w:r>
          </w:p>
        </w:tc>
        <w:tc>
          <w:tcPr>
            <w:tcW w:w="2835" w:type="dxa"/>
            <w:gridSpan w:val="2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 xml:space="preserve">Р.С. Резванов, заведующий </w:t>
            </w:r>
            <w:r w:rsidRPr="00191359">
              <w:rPr>
                <w:rFonts w:ascii="Times New Roman" w:hAnsi="Times New Roman" w:cs="Times New Roman"/>
              </w:rPr>
              <w:lastRenderedPageBreak/>
              <w:t>хозяйством</w:t>
            </w: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lastRenderedPageBreak/>
              <w:t>устранено</w:t>
            </w:r>
          </w:p>
        </w:tc>
      </w:tr>
      <w:tr w:rsidR="00191359" w:rsidRPr="00191359" w:rsidTr="00191359">
        <w:tc>
          <w:tcPr>
            <w:tcW w:w="1330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191359" w:rsidRPr="00191359" w:rsidRDefault="00191359" w:rsidP="001913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359">
              <w:rPr>
                <w:rFonts w:ascii="Times New Roman" w:hAnsi="Times New Roman" w:cs="Times New Roman"/>
                <w:lang w:eastAsia="ru-RU"/>
              </w:rPr>
              <w:t>в нарушение требований ст. 10,11,29 ФЗ РФ от 30.03.1999 г. № 52-ФЗ «О санитарно-эпидемиологическом благополучии населения», п. 11.2 СП 3.1.2.3117-13 « Профилактика гриппа и других острых респираторных вирусных инфекций» вакцинировано против гриппа 5 человек из 66 подлежащих или  7,5 %, при регламентированном показателе не менее 75 %;</w:t>
            </w:r>
          </w:p>
        </w:tc>
        <w:tc>
          <w:tcPr>
            <w:tcW w:w="2835" w:type="dxa"/>
            <w:gridSpan w:val="2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Л. Н. Бабкина, заведующая отделением</w:t>
            </w: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Прививки добровольные, сотрудники отказываются</w:t>
            </w:r>
          </w:p>
        </w:tc>
      </w:tr>
      <w:tr w:rsidR="00191359" w:rsidRPr="00191359" w:rsidTr="00191359">
        <w:tc>
          <w:tcPr>
            <w:tcW w:w="1330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7" w:type="dxa"/>
          </w:tcPr>
          <w:p w:rsidR="00191359" w:rsidRPr="00191359" w:rsidRDefault="00191359" w:rsidP="00191359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191359">
              <w:rPr>
                <w:rFonts w:ascii="Times New Roman" w:hAnsi="Times New Roman" w:cs="Times New Roman"/>
                <w:lang w:eastAsia="ru-RU"/>
              </w:rPr>
              <w:t>в нарушение требований ст. 10,11,29 ФЗ РФ от 30.03.1999 г. № 52-ФЗ «О санитарно-эпидемиологическом благополучии населения», п. 9.6 СП 3.1.7.2627-10 « Профилактика бешенства среди людей»  не своевременно прививаются против  бешенства домашние животные, которые содержатся на территории  дома-интерната.</w:t>
            </w:r>
          </w:p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2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Л. Н. Бабкина, заведующая отделением</w:t>
            </w: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устранено</w:t>
            </w:r>
          </w:p>
        </w:tc>
      </w:tr>
      <w:tr w:rsidR="00191359" w:rsidRPr="00191359" w:rsidTr="00191359">
        <w:tc>
          <w:tcPr>
            <w:tcW w:w="1330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26.03.2019</w:t>
            </w:r>
          </w:p>
        </w:tc>
        <w:tc>
          <w:tcPr>
            <w:tcW w:w="5049" w:type="dxa"/>
            <w:gridSpan w:val="2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 xml:space="preserve">Допускается проживание людей в здании </w:t>
            </w:r>
            <w:r w:rsidRPr="00191359">
              <w:rPr>
                <w:rFonts w:ascii="Times New Roman" w:hAnsi="Times New Roman" w:cs="Times New Roman"/>
                <w:lang w:val="en-US"/>
              </w:rPr>
              <w:t>III</w:t>
            </w:r>
            <w:r w:rsidRPr="00191359">
              <w:rPr>
                <w:rFonts w:ascii="Times New Roman" w:hAnsi="Times New Roman" w:cs="Times New Roman"/>
              </w:rPr>
              <w:t xml:space="preserve"> а) по степени огнестойкости</w:t>
            </w:r>
          </w:p>
        </w:tc>
        <w:tc>
          <w:tcPr>
            <w:tcW w:w="2693" w:type="dxa"/>
          </w:tcPr>
          <w:p w:rsidR="00191359" w:rsidRPr="00191359" w:rsidRDefault="00191359" w:rsidP="00191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М.</w:t>
            </w:r>
            <w:r w:rsidR="009B7763">
              <w:rPr>
                <w:rFonts w:ascii="Times New Roman" w:hAnsi="Times New Roman" w:cs="Times New Roman"/>
              </w:rPr>
              <w:t>С. Николаев, заведующий филиало</w:t>
            </w:r>
            <w:r w:rsidRPr="0019135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Предписание отменено</w:t>
            </w:r>
          </w:p>
        </w:tc>
      </w:tr>
      <w:tr w:rsidR="00191359" w:rsidRPr="00191359" w:rsidTr="00191359">
        <w:tc>
          <w:tcPr>
            <w:tcW w:w="1330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49" w:type="dxa"/>
            <w:gridSpan w:val="2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Ширина марша лестницы, предназначенной для эвакуации людей со второго этажа административного блока менее 1,35 м, ширина проступи менее чем 25 см.</w:t>
            </w:r>
          </w:p>
        </w:tc>
        <w:tc>
          <w:tcPr>
            <w:tcW w:w="2693" w:type="dxa"/>
          </w:tcPr>
          <w:p w:rsidR="00191359" w:rsidRPr="00191359" w:rsidRDefault="00191359" w:rsidP="001913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М.</w:t>
            </w:r>
            <w:r w:rsidR="009B7763">
              <w:rPr>
                <w:rFonts w:ascii="Times New Roman" w:hAnsi="Times New Roman" w:cs="Times New Roman"/>
              </w:rPr>
              <w:t>С. Николаев, заведующий филиало</w:t>
            </w:r>
            <w:r w:rsidRPr="00191359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984" w:type="dxa"/>
          </w:tcPr>
          <w:p w:rsidR="00191359" w:rsidRPr="00191359" w:rsidRDefault="00191359" w:rsidP="00191359">
            <w:pPr>
              <w:rPr>
                <w:rFonts w:ascii="Times New Roman" w:hAnsi="Times New Roman" w:cs="Times New Roman"/>
              </w:rPr>
            </w:pPr>
            <w:r w:rsidRPr="00191359">
              <w:rPr>
                <w:rFonts w:ascii="Times New Roman" w:hAnsi="Times New Roman" w:cs="Times New Roman"/>
              </w:rPr>
              <w:t>Устранено</w:t>
            </w:r>
          </w:p>
        </w:tc>
      </w:tr>
    </w:tbl>
    <w:p w:rsidR="00191359" w:rsidRDefault="00191359"/>
    <w:p w:rsidR="009B7763" w:rsidRDefault="009B7763"/>
    <w:p w:rsidR="00DE550B" w:rsidRPr="00DE550B" w:rsidRDefault="00DE550B">
      <w:pPr>
        <w:rPr>
          <w:rFonts w:ascii="Times New Roman" w:hAnsi="Times New Roman" w:cs="Times New Roman"/>
          <w:b/>
          <w:sz w:val="28"/>
          <w:szCs w:val="28"/>
        </w:rPr>
      </w:pPr>
      <w:r w:rsidRPr="00DE550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</w:r>
      <w:r w:rsidRPr="00DE550B">
        <w:rPr>
          <w:rFonts w:ascii="Times New Roman" w:hAnsi="Times New Roman" w:cs="Times New Roman"/>
          <w:b/>
          <w:sz w:val="28"/>
          <w:szCs w:val="28"/>
        </w:rPr>
        <w:tab/>
        <w:t>К.В. Коньков</w:t>
      </w:r>
    </w:p>
    <w:sectPr w:rsidR="00DE550B" w:rsidRPr="00DE550B" w:rsidSect="00D524E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08"/>
    <w:rsid w:val="00085586"/>
    <w:rsid w:val="000A3FB1"/>
    <w:rsid w:val="000D77ED"/>
    <w:rsid w:val="0016558C"/>
    <w:rsid w:val="00191359"/>
    <w:rsid w:val="001939AB"/>
    <w:rsid w:val="00223F85"/>
    <w:rsid w:val="00284644"/>
    <w:rsid w:val="00302B93"/>
    <w:rsid w:val="0031595C"/>
    <w:rsid w:val="00330D26"/>
    <w:rsid w:val="0036248F"/>
    <w:rsid w:val="00366C93"/>
    <w:rsid w:val="003D7514"/>
    <w:rsid w:val="005678B0"/>
    <w:rsid w:val="005F5947"/>
    <w:rsid w:val="006C36B3"/>
    <w:rsid w:val="006D2A0E"/>
    <w:rsid w:val="006D5844"/>
    <w:rsid w:val="006E0839"/>
    <w:rsid w:val="006E7A36"/>
    <w:rsid w:val="00750E3F"/>
    <w:rsid w:val="007674CE"/>
    <w:rsid w:val="007912E1"/>
    <w:rsid w:val="007A0D45"/>
    <w:rsid w:val="0086219C"/>
    <w:rsid w:val="008A7F3D"/>
    <w:rsid w:val="008B7B3D"/>
    <w:rsid w:val="0096247E"/>
    <w:rsid w:val="0097738D"/>
    <w:rsid w:val="009913E8"/>
    <w:rsid w:val="009B7763"/>
    <w:rsid w:val="009C5DEE"/>
    <w:rsid w:val="00A474C2"/>
    <w:rsid w:val="00A70BB1"/>
    <w:rsid w:val="00BD63BB"/>
    <w:rsid w:val="00C60D43"/>
    <w:rsid w:val="00C66898"/>
    <w:rsid w:val="00C91F34"/>
    <w:rsid w:val="00D12008"/>
    <w:rsid w:val="00D23706"/>
    <w:rsid w:val="00D524EA"/>
    <w:rsid w:val="00D80F9B"/>
    <w:rsid w:val="00DE550B"/>
    <w:rsid w:val="00E533CA"/>
    <w:rsid w:val="00E6782E"/>
    <w:rsid w:val="00EE2426"/>
    <w:rsid w:val="00F04558"/>
    <w:rsid w:val="00F527A5"/>
    <w:rsid w:val="00F54EE6"/>
    <w:rsid w:val="00FC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2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2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E24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678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C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6E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D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0D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524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5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D5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9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22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2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EE24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5678B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6D2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9C5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5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6E7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6D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0D7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524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D5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D5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9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4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0B999-F0B6-4627-8DDB-12F951F2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27</Pages>
  <Words>6217</Words>
  <Characters>35438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InterUser2</dc:creator>
  <cp:keywords/>
  <dc:description/>
  <cp:lastModifiedBy>InterUser2</cp:lastModifiedBy>
  <cp:revision>21</cp:revision>
  <cp:lastPrinted>2019-09-23T11:04:00Z</cp:lastPrinted>
  <dcterms:created xsi:type="dcterms:W3CDTF">2019-09-19T06:29:00Z</dcterms:created>
  <dcterms:modified xsi:type="dcterms:W3CDTF">2019-09-23T12:30:00Z</dcterms:modified>
</cp:coreProperties>
</file>