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BC" w:rsidRPr="00C542BC" w:rsidRDefault="00C542BC" w:rsidP="00C542B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5555"/>
          <w:kern w:val="36"/>
          <w:sz w:val="24"/>
          <w:szCs w:val="24"/>
        </w:rPr>
      </w:pPr>
      <w:r w:rsidRPr="00C542BC">
        <w:rPr>
          <w:rFonts w:ascii="Times New Roman" w:eastAsia="Times New Roman" w:hAnsi="Times New Roman" w:cs="Times New Roman"/>
          <w:b/>
          <w:bCs/>
          <w:color w:val="225555"/>
          <w:kern w:val="36"/>
          <w:sz w:val="24"/>
          <w:szCs w:val="24"/>
        </w:rPr>
        <w:t xml:space="preserve">Рейтинг </w:t>
      </w:r>
      <w:proofErr w:type="gramStart"/>
      <w:r w:rsidRPr="00C542BC">
        <w:rPr>
          <w:rFonts w:ascii="Times New Roman" w:eastAsia="Times New Roman" w:hAnsi="Times New Roman" w:cs="Times New Roman"/>
          <w:b/>
          <w:bCs/>
          <w:color w:val="225555"/>
          <w:kern w:val="36"/>
          <w:sz w:val="24"/>
          <w:szCs w:val="24"/>
        </w:rPr>
        <w:t>эффективности работы учреждений социального обслуживания Удмуртской Республики</w:t>
      </w:r>
      <w:proofErr w:type="gramEnd"/>
    </w:p>
    <w:p w:rsidR="00C542BC" w:rsidRPr="00C542BC" w:rsidRDefault="00C542BC" w:rsidP="00C542BC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42BC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</w:t>
      </w:r>
    </w:p>
    <w:p w:rsidR="00C542BC" w:rsidRPr="00C542BC" w:rsidRDefault="00C542BC" w:rsidP="00C542BC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42BC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Общественным советом при Министерстве социальной, семейной и демографической политики Удмуртской Республики</w:t>
      </w:r>
    </w:p>
    <w:p w:rsidR="00C542BC" w:rsidRPr="00C542BC" w:rsidRDefault="00C542BC" w:rsidP="00C542BC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42BC">
        <w:rPr>
          <w:rFonts w:ascii="Times New Roman" w:eastAsia="Times New Roman" w:hAnsi="Times New Roman" w:cs="Times New Roman"/>
          <w:color w:val="333333"/>
          <w:sz w:val="24"/>
          <w:szCs w:val="24"/>
        </w:rPr>
        <w:t>Протокол № 2 от 24.11.2016 г.</w:t>
      </w:r>
    </w:p>
    <w:p w:rsidR="00C542BC" w:rsidRPr="00C542BC" w:rsidRDefault="00C542BC" w:rsidP="00C542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42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РЕЙТИНГ</w:t>
      </w:r>
    </w:p>
    <w:p w:rsidR="00C542BC" w:rsidRPr="00C542BC" w:rsidRDefault="00C542BC" w:rsidP="00C542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42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эффективности работы организаций социального обслуживания Удмуртской Республики за 2016 год</w:t>
      </w:r>
    </w:p>
    <w:p w:rsidR="00C542BC" w:rsidRPr="00C542BC" w:rsidRDefault="00C542BC" w:rsidP="00C542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42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C542BC" w:rsidRPr="00C542BC" w:rsidRDefault="00C542BC" w:rsidP="00C542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42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Дома-интернаты для престарелых и инвалидов</w:t>
      </w:r>
    </w:p>
    <w:p w:rsidR="00C542BC" w:rsidRPr="00C542BC" w:rsidRDefault="00C542BC" w:rsidP="00C542BC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42B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8001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1973"/>
        <w:gridCol w:w="4136"/>
        <w:gridCol w:w="1892"/>
      </w:tblGrid>
      <w:tr w:rsidR="00C542BC" w:rsidRPr="00C542BC" w:rsidTr="00C542BC">
        <w:tc>
          <w:tcPr>
            <w:tcW w:w="166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Рейтинговое место</w:t>
            </w:r>
          </w:p>
        </w:tc>
        <w:tc>
          <w:tcPr>
            <w:tcW w:w="595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250" w:line="360" w:lineRule="atLeast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учреждения</w:t>
            </w:r>
          </w:p>
          <w:p w:rsidR="00C542BC" w:rsidRPr="00C542BC" w:rsidRDefault="00C542BC" w:rsidP="00C542BC">
            <w:pPr>
              <w:spacing w:after="30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Оценочный</w:t>
            </w:r>
          </w:p>
          <w:p w:rsidR="00C542BC" w:rsidRPr="00C542BC" w:rsidRDefault="00C542BC" w:rsidP="00C542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C542BC" w:rsidRPr="00C542BC" w:rsidTr="00C542BC">
        <w:tc>
          <w:tcPr>
            <w:tcW w:w="166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Алнашский</w:t>
            </w:r>
            <w:proofErr w:type="spellEnd"/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 »</w:t>
            </w:r>
          </w:p>
        </w:tc>
        <w:tc>
          <w:tcPr>
            <w:tcW w:w="184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C542BC" w:rsidRPr="00C542BC" w:rsidTr="00C542BC">
        <w:tc>
          <w:tcPr>
            <w:tcW w:w="166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«Ижевский дом — интернат для престарелых и инвалидов»</w:t>
            </w:r>
          </w:p>
        </w:tc>
        <w:tc>
          <w:tcPr>
            <w:tcW w:w="184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</w:tr>
    </w:tbl>
    <w:p w:rsidR="00C542BC" w:rsidRPr="00C542BC" w:rsidRDefault="00C542BC" w:rsidP="00C542BC">
      <w:pPr>
        <w:spacing w:after="30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42B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542BC" w:rsidRPr="00C542BC" w:rsidRDefault="00C542BC" w:rsidP="00C542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42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Психоневрологические интернаты</w:t>
      </w:r>
    </w:p>
    <w:p w:rsidR="00C542BC" w:rsidRPr="00C542BC" w:rsidRDefault="00C542BC" w:rsidP="00C542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542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tbl>
      <w:tblPr>
        <w:tblW w:w="8001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1973"/>
        <w:gridCol w:w="4136"/>
        <w:gridCol w:w="1892"/>
      </w:tblGrid>
      <w:tr w:rsidR="00C542BC" w:rsidRPr="00C542BC" w:rsidTr="00C542BC">
        <w:tc>
          <w:tcPr>
            <w:tcW w:w="166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Рейтинговое место</w:t>
            </w:r>
          </w:p>
        </w:tc>
        <w:tc>
          <w:tcPr>
            <w:tcW w:w="595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250" w:line="360" w:lineRule="atLeast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учреждения</w:t>
            </w:r>
          </w:p>
          <w:p w:rsidR="00C542BC" w:rsidRPr="00C542BC" w:rsidRDefault="00C542BC" w:rsidP="00C542BC">
            <w:pPr>
              <w:spacing w:after="30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Оценочный</w:t>
            </w:r>
          </w:p>
          <w:p w:rsidR="00C542BC" w:rsidRPr="00C542BC" w:rsidRDefault="00C542BC" w:rsidP="00C542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C542BC" w:rsidRPr="00C542BC" w:rsidTr="00C542BC">
        <w:tc>
          <w:tcPr>
            <w:tcW w:w="166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«Нагорный психоневрологический интернат»</w:t>
            </w:r>
          </w:p>
        </w:tc>
        <w:tc>
          <w:tcPr>
            <w:tcW w:w="184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542BC" w:rsidRPr="00C542BC" w:rsidTr="00C542BC">
        <w:tc>
          <w:tcPr>
            <w:tcW w:w="166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C542BC" w:rsidRPr="00C542BC" w:rsidTr="00C542BC">
        <w:tc>
          <w:tcPr>
            <w:tcW w:w="166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C542BC" w:rsidRPr="00C542BC" w:rsidTr="00C542BC">
        <w:tc>
          <w:tcPr>
            <w:tcW w:w="166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Якшур-Бодьинского</w:t>
            </w:r>
            <w:proofErr w:type="spellEnd"/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C542BC" w:rsidRPr="00C542BC" w:rsidTr="00C542BC">
        <w:tc>
          <w:tcPr>
            <w:tcW w:w="166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Пижильский</w:t>
            </w:r>
            <w:proofErr w:type="spellEnd"/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C542BC" w:rsidRPr="00C542BC" w:rsidTr="00C542BC">
        <w:tc>
          <w:tcPr>
            <w:tcW w:w="166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C542BC" w:rsidRPr="00C542BC" w:rsidTr="00C542BC">
        <w:tc>
          <w:tcPr>
            <w:tcW w:w="166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«Синтекский психоневрологический интернат»</w:t>
            </w:r>
          </w:p>
        </w:tc>
        <w:tc>
          <w:tcPr>
            <w:tcW w:w="184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301" w:type="dxa"/>
              <w:bottom w:w="75" w:type="dxa"/>
              <w:right w:w="301" w:type="dxa"/>
            </w:tcMar>
            <w:vAlign w:val="bottom"/>
            <w:hideMark/>
          </w:tcPr>
          <w:p w:rsidR="00C542BC" w:rsidRPr="00C542BC" w:rsidRDefault="00C542BC" w:rsidP="00C5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BC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</w:tbl>
    <w:p w:rsidR="00C542BC" w:rsidRPr="00C542BC" w:rsidRDefault="00C542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42BC" w:rsidRPr="00C542BC" w:rsidSect="00B5074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42BC"/>
    <w:rsid w:val="0032018B"/>
    <w:rsid w:val="00B50748"/>
    <w:rsid w:val="00C5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8B"/>
  </w:style>
  <w:style w:type="paragraph" w:styleId="1">
    <w:name w:val="heading 1"/>
    <w:basedOn w:val="a"/>
    <w:link w:val="10"/>
    <w:uiPriority w:val="9"/>
    <w:qFormat/>
    <w:rsid w:val="00C54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C542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2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C542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C5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42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</cp:revision>
  <dcterms:created xsi:type="dcterms:W3CDTF">2019-05-14T05:43:00Z</dcterms:created>
  <dcterms:modified xsi:type="dcterms:W3CDTF">2019-05-17T08:25:00Z</dcterms:modified>
</cp:coreProperties>
</file>